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E3187A">
        <w:rPr>
          <w:rFonts w:ascii="Times New Roman" w:hAnsi="Times New Roman" w:cs="Times New Roman"/>
          <w:b/>
          <w:sz w:val="40"/>
          <w:szCs w:val="40"/>
        </w:rPr>
        <w:t>феврал</w:t>
      </w:r>
      <w:r w:rsidR="00904988">
        <w:rPr>
          <w:rFonts w:ascii="Times New Roman" w:hAnsi="Times New Roman" w:cs="Times New Roman"/>
          <w:b/>
          <w:sz w:val="40"/>
          <w:szCs w:val="40"/>
        </w:rPr>
        <w:t>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E3187A">
        <w:rPr>
          <w:rFonts w:ascii="Times New Roman" w:hAnsi="Times New Roman" w:cs="Times New Roman"/>
          <w:b/>
          <w:sz w:val="40"/>
          <w:szCs w:val="40"/>
        </w:rPr>
        <w:t>6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E3187A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187A">
              <w:rPr>
                <w:rFonts w:ascii="Times New Roman" w:hAnsi="Times New Roman" w:cs="Times New Roman"/>
                <w:sz w:val="36"/>
                <w:szCs w:val="36"/>
              </w:rPr>
              <w:t>Министерство строительного комплекса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E3187A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февраля 2026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E3187A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187A">
              <w:rPr>
                <w:rFonts w:ascii="Times New Roman" w:hAnsi="Times New Roman" w:cs="Times New Roman"/>
                <w:sz w:val="36"/>
                <w:szCs w:val="36"/>
              </w:rPr>
              <w:t>Министерство имущественных отношений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E3187A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187A">
              <w:rPr>
                <w:rFonts w:ascii="Times New Roman" w:hAnsi="Times New Roman" w:cs="Times New Roman"/>
                <w:sz w:val="36"/>
                <w:szCs w:val="36"/>
              </w:rPr>
              <w:t>Главное контрольное управление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6434B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187A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2026-01-30T09:30:00Z</dcterms:created>
  <dcterms:modified xsi:type="dcterms:W3CDTF">2026-01-30T09:30:00Z</dcterms:modified>
</cp:coreProperties>
</file>