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317004">
        <w:rPr>
          <w:rFonts w:ascii="Times New Roman" w:hAnsi="Times New Roman" w:cs="Times New Roman"/>
          <w:b/>
          <w:sz w:val="40"/>
          <w:szCs w:val="40"/>
        </w:rPr>
        <w:t>апрель</w:t>
      </w:r>
      <w:bookmarkStart w:id="0" w:name="_GoBack"/>
      <w:bookmarkEnd w:id="0"/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E3187A">
        <w:rPr>
          <w:rFonts w:ascii="Times New Roman" w:hAnsi="Times New Roman" w:cs="Times New Roman"/>
          <w:b/>
          <w:sz w:val="40"/>
          <w:szCs w:val="40"/>
        </w:rPr>
        <w:t>6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317004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7004">
              <w:rPr>
                <w:rFonts w:ascii="Times New Roman" w:hAnsi="Times New Roman" w:cs="Times New Roman"/>
                <w:sz w:val="36"/>
                <w:szCs w:val="36"/>
              </w:rPr>
              <w:t>Комитет по конкурентной политике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E3187A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317004" w:rsidP="00C75BD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7004">
              <w:rPr>
                <w:rFonts w:ascii="Times New Roman" w:hAnsi="Times New Roman" w:cs="Times New Roman"/>
                <w:sz w:val="36"/>
                <w:szCs w:val="36"/>
              </w:rPr>
              <w:t>Главное управление культурного наследия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E3187A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317004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7004">
              <w:rPr>
                <w:rFonts w:ascii="Times New Roman" w:hAnsi="Times New Roman" w:cs="Times New Roman"/>
                <w:sz w:val="36"/>
                <w:szCs w:val="36"/>
              </w:rPr>
              <w:t>Министерство здравоохранения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E3187A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076F6D" w:rsidTr="00562B16">
        <w:trPr>
          <w:jc w:val="center"/>
        </w:trPr>
        <w:tc>
          <w:tcPr>
            <w:tcW w:w="5240" w:type="dxa"/>
            <w:vAlign w:val="center"/>
          </w:tcPr>
          <w:p w:rsidR="00076F6D" w:rsidRPr="00E3187A" w:rsidRDefault="00317004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7004">
              <w:rPr>
                <w:rFonts w:ascii="Times New Roman" w:hAnsi="Times New Roman" w:cs="Times New Roman"/>
                <w:sz w:val="36"/>
                <w:szCs w:val="36"/>
              </w:rPr>
              <w:t>Министерство жилищной политики Московской области</w:t>
            </w:r>
          </w:p>
        </w:tc>
        <w:tc>
          <w:tcPr>
            <w:tcW w:w="4637" w:type="dxa"/>
            <w:vAlign w:val="center"/>
          </w:tcPr>
          <w:p w:rsidR="00076F6D" w:rsidRPr="005B13CA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00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76F6D" w:rsidRPr="005B13CA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076F6D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076F6D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76F6D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17004"/>
    <w:rsid w:val="0036015E"/>
    <w:rsid w:val="0036434B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75BD9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187A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2026-03-31T14:40:00Z</dcterms:created>
  <dcterms:modified xsi:type="dcterms:W3CDTF">2026-03-31T14:40:00Z</dcterms:modified>
</cp:coreProperties>
</file>