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4" w:rsidRDefault="00F569F4">
      <w:pPr>
        <w:pStyle w:val="a3"/>
        <w:spacing w:before="5"/>
        <w:ind w:left="0" w:firstLine="0"/>
        <w:jc w:val="left"/>
        <w:rPr>
          <w:sz w:val="36"/>
        </w:rPr>
      </w:pPr>
      <w:bookmarkStart w:id="0" w:name="_GoBack"/>
      <w:bookmarkEnd w:id="0"/>
    </w:p>
    <w:p w:rsidR="005E0353" w:rsidRDefault="005E0353">
      <w:pPr>
        <w:pStyle w:val="a3"/>
        <w:spacing w:before="5"/>
        <w:ind w:left="0" w:firstLine="0"/>
        <w:jc w:val="left"/>
        <w:rPr>
          <w:sz w:val="36"/>
        </w:rPr>
      </w:pPr>
    </w:p>
    <w:p w:rsidR="00F569F4" w:rsidRDefault="00DD7690">
      <w:pPr>
        <w:spacing w:before="91"/>
        <w:ind w:left="6760" w:right="105" w:firstLine="1469"/>
        <w:jc w:val="right"/>
        <w:rPr>
          <w:sz w:val="20"/>
        </w:rPr>
      </w:pPr>
      <w:r>
        <w:rPr>
          <w:sz w:val="20"/>
        </w:rPr>
        <w:t>Приложение к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0"/>
          <w:sz w:val="20"/>
        </w:rPr>
        <w:t xml:space="preserve"> </w:t>
      </w:r>
      <w:r w:rsidR="00394025">
        <w:rPr>
          <w:sz w:val="20"/>
        </w:rPr>
        <w:t>Главы</w:t>
      </w:r>
    </w:p>
    <w:p w:rsidR="00F569F4" w:rsidRDefault="00697339" w:rsidP="00697339">
      <w:pPr>
        <w:ind w:right="107"/>
        <w:jc w:val="right"/>
        <w:rPr>
          <w:sz w:val="20"/>
        </w:rPr>
      </w:pPr>
      <w:r>
        <w:rPr>
          <w:sz w:val="20"/>
        </w:rPr>
        <w:t>Талдомского городского округа</w:t>
      </w:r>
    </w:p>
    <w:p w:rsidR="00F569F4" w:rsidRDefault="00F569F4">
      <w:pPr>
        <w:pStyle w:val="a3"/>
        <w:ind w:left="0" w:firstLine="0"/>
        <w:jc w:val="left"/>
        <w:rPr>
          <w:sz w:val="22"/>
        </w:rPr>
      </w:pPr>
    </w:p>
    <w:p w:rsidR="00F569F4" w:rsidRDefault="00F569F4">
      <w:pPr>
        <w:pStyle w:val="a3"/>
        <w:spacing w:before="4"/>
        <w:ind w:left="0" w:firstLine="0"/>
        <w:jc w:val="left"/>
        <w:rPr>
          <w:sz w:val="22"/>
        </w:rPr>
      </w:pPr>
    </w:p>
    <w:p w:rsidR="00F569F4" w:rsidRPr="00394025" w:rsidRDefault="00DD7690">
      <w:pPr>
        <w:pStyle w:val="1"/>
        <w:ind w:left="735" w:right="738"/>
        <w:rPr>
          <w:b w:val="0"/>
        </w:rPr>
      </w:pPr>
      <w:r w:rsidRPr="00394025">
        <w:rPr>
          <w:b w:val="0"/>
        </w:rPr>
        <w:t>ПОЛОЖЕНИЕ</w:t>
      </w:r>
    </w:p>
    <w:p w:rsidR="00F569F4" w:rsidRPr="00394025" w:rsidRDefault="00DD7690">
      <w:pPr>
        <w:spacing w:before="2" w:line="237" w:lineRule="auto"/>
        <w:ind w:left="581" w:right="228"/>
        <w:jc w:val="center"/>
        <w:rPr>
          <w:sz w:val="24"/>
        </w:rPr>
      </w:pPr>
      <w:r w:rsidRPr="00394025">
        <w:rPr>
          <w:sz w:val="24"/>
        </w:rPr>
        <w:t>о порядке размещения аттракционов и иных объектов на территории парков</w:t>
      </w:r>
      <w:r w:rsidRPr="00394025">
        <w:rPr>
          <w:spacing w:val="-57"/>
          <w:sz w:val="24"/>
        </w:rPr>
        <w:t xml:space="preserve"> </w:t>
      </w:r>
      <w:r w:rsidRPr="00394025">
        <w:rPr>
          <w:sz w:val="24"/>
        </w:rPr>
        <w:t>культуры</w:t>
      </w:r>
      <w:r w:rsidRPr="00394025">
        <w:rPr>
          <w:spacing w:val="-1"/>
          <w:sz w:val="24"/>
        </w:rPr>
        <w:t xml:space="preserve"> </w:t>
      </w:r>
      <w:r w:rsidRPr="00394025">
        <w:rPr>
          <w:sz w:val="24"/>
        </w:rPr>
        <w:t>и отдыха</w:t>
      </w:r>
      <w:r w:rsidRPr="00394025">
        <w:rPr>
          <w:spacing w:val="-4"/>
          <w:sz w:val="24"/>
        </w:rPr>
        <w:t xml:space="preserve"> </w:t>
      </w:r>
      <w:r w:rsidR="00697339" w:rsidRPr="00394025">
        <w:rPr>
          <w:sz w:val="24"/>
        </w:rPr>
        <w:t>Талдомского городского округа</w:t>
      </w:r>
      <w:r w:rsidR="00543667">
        <w:rPr>
          <w:sz w:val="24"/>
        </w:rPr>
        <w:t xml:space="preserve"> Московской области</w:t>
      </w:r>
    </w:p>
    <w:p w:rsidR="00F569F4" w:rsidRDefault="00F569F4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569F4" w:rsidRDefault="00394025">
      <w:pPr>
        <w:pStyle w:val="a3"/>
        <w:ind w:left="735" w:right="383" w:firstLine="0"/>
        <w:jc w:val="center"/>
      </w:pPr>
      <w:r>
        <w:t xml:space="preserve">1. </w:t>
      </w:r>
      <w:r w:rsidR="00DD7690">
        <w:t>Общие</w:t>
      </w:r>
      <w:r w:rsidR="00DD7690">
        <w:rPr>
          <w:spacing w:val="-3"/>
        </w:rPr>
        <w:t xml:space="preserve"> </w:t>
      </w:r>
      <w:r w:rsidR="00DD7690">
        <w:t>положения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3"/>
        <w:spacing w:before="1"/>
        <w:ind w:right="103" w:firstLine="427"/>
      </w:pPr>
      <w:r>
        <w:t>Настоящее Положение определяет порядок установки и размещения аттракционов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парков</w:t>
      </w:r>
      <w:r w:rsidR="00394025">
        <w:t xml:space="preserve"> культуры и</w:t>
      </w:r>
      <w:r>
        <w:rPr>
          <w:spacing w:val="1"/>
        </w:rPr>
        <w:t xml:space="preserve"> </w:t>
      </w:r>
      <w:r>
        <w:t>отдыха</w:t>
      </w:r>
      <w:r w:rsidR="00B43003">
        <w:rPr>
          <w:spacing w:val="1"/>
        </w:rPr>
        <w:t xml:space="preserve"> Талдомского городского округа</w:t>
      </w:r>
      <w:r w:rsidR="00C12350">
        <w:rPr>
          <w:spacing w:val="1"/>
        </w:rPr>
        <w:t xml:space="preserve"> Московской области</w:t>
      </w:r>
      <w:r>
        <w:t>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6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аттракционов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парка</w:t>
      </w:r>
      <w:r>
        <w:rPr>
          <w:spacing w:val="-1"/>
        </w:rPr>
        <w:t xml:space="preserve"> </w:t>
      </w:r>
      <w:r>
        <w:t>(далее – договор).</w:t>
      </w:r>
    </w:p>
    <w:p w:rsidR="00F569F4" w:rsidRDefault="00DD7690">
      <w:pPr>
        <w:pStyle w:val="a5"/>
        <w:numPr>
          <w:ilvl w:val="1"/>
          <w:numId w:val="22"/>
        </w:numPr>
        <w:tabs>
          <w:tab w:val="left" w:pos="954"/>
        </w:tabs>
        <w:ind w:right="105" w:firstLine="359"/>
        <w:jc w:val="both"/>
        <w:rPr>
          <w:sz w:val="24"/>
        </w:rPr>
      </w:pPr>
      <w:proofErr w:type="gramStart"/>
      <w:r>
        <w:rPr>
          <w:sz w:val="24"/>
        </w:rPr>
        <w:t>Муниципаль</w:t>
      </w:r>
      <w:r w:rsidR="00B43003">
        <w:rPr>
          <w:sz w:val="24"/>
        </w:rPr>
        <w:t>ные учреждения Талдомского городского округа</w:t>
      </w:r>
      <w:r w:rsidR="00C12350">
        <w:rPr>
          <w:sz w:val="24"/>
        </w:rPr>
        <w:t xml:space="preserve"> Московской области</w:t>
      </w:r>
      <w:r>
        <w:rPr>
          <w:sz w:val="24"/>
        </w:rPr>
        <w:t>, в ведении которых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парки</w:t>
      </w:r>
      <w:r w:rsidR="00387D4D">
        <w:rPr>
          <w:sz w:val="24"/>
        </w:rPr>
        <w:t xml:space="preserve"> культуры и отдыха</w:t>
      </w:r>
      <w:r>
        <w:rPr>
          <w:sz w:val="24"/>
        </w:rPr>
        <w:t xml:space="preserve"> (далее – муниципальные учреждения),</w:t>
      </w:r>
      <w:r w:rsidR="00B43003">
        <w:rPr>
          <w:sz w:val="24"/>
        </w:rPr>
        <w:t xml:space="preserve"> </w:t>
      </w:r>
      <w:r>
        <w:rPr>
          <w:sz w:val="24"/>
        </w:rPr>
        <w:t>утверждают схему размещения 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 w:rsidR="00387D4D">
        <w:rPr>
          <w:sz w:val="24"/>
        </w:rPr>
        <w:t xml:space="preserve"> культуры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парка.</w:t>
      </w:r>
      <w:proofErr w:type="gramEnd"/>
    </w:p>
    <w:p w:rsidR="00F569F4" w:rsidRDefault="00DD7690">
      <w:pPr>
        <w:pStyle w:val="a5"/>
        <w:numPr>
          <w:ilvl w:val="1"/>
          <w:numId w:val="22"/>
        </w:numPr>
        <w:tabs>
          <w:tab w:val="left" w:pos="954"/>
        </w:tabs>
        <w:ind w:right="104" w:firstLine="359"/>
        <w:jc w:val="both"/>
        <w:rPr>
          <w:sz w:val="24"/>
        </w:rPr>
      </w:pPr>
      <w:r>
        <w:rPr>
          <w:sz w:val="24"/>
        </w:rPr>
        <w:t>Схема размещения аттракционов и иных объектов утверждается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согласовывается с заместителем главы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F569F4" w:rsidRDefault="00DD7690">
      <w:pPr>
        <w:pStyle w:val="a3"/>
        <w:ind w:right="104" w:firstLine="851"/>
      </w:pPr>
      <w:r>
        <w:t>Постановлением</w:t>
      </w:r>
      <w:r>
        <w:rPr>
          <w:spacing w:val="1"/>
        </w:rPr>
        <w:t xml:space="preserve"> </w:t>
      </w:r>
      <w:proofErr w:type="gramStart"/>
      <w:r>
        <w:t>Администрации</w:t>
      </w:r>
      <w:r>
        <w:rPr>
          <w:spacing w:val="1"/>
        </w:rPr>
        <w:t xml:space="preserve"> </w:t>
      </w:r>
      <w:r w:rsidR="00B43003">
        <w:t>Талдомского городского округа</w:t>
      </w:r>
      <w:r w:rsidR="00C12350">
        <w:t xml:space="preserve"> Московской области</w:t>
      </w:r>
      <w:r w:rsidR="00B43003"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proofErr w:type="gram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7"/>
        </w:rPr>
        <w:t xml:space="preserve"> </w:t>
      </w:r>
      <w:r>
        <w:t>учреждению</w:t>
      </w:r>
      <w:r>
        <w:rPr>
          <w:spacing w:val="-2"/>
        </w:rPr>
        <w:t xml:space="preserve"> </w:t>
      </w:r>
      <w:r>
        <w:t>или органу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 w:rsidR="00B43003">
        <w:t>Талдомского городского округа</w:t>
      </w:r>
      <w:r w:rsidR="00C12350">
        <w:t xml:space="preserve"> Московской области</w:t>
      </w:r>
      <w:r>
        <w:t>.</w:t>
      </w:r>
    </w:p>
    <w:p w:rsidR="00F569F4" w:rsidRDefault="00DD7690">
      <w:pPr>
        <w:pStyle w:val="a5"/>
        <w:numPr>
          <w:ilvl w:val="1"/>
          <w:numId w:val="22"/>
        </w:numPr>
        <w:tabs>
          <w:tab w:val="left" w:pos="954"/>
        </w:tabs>
        <w:ind w:right="103" w:firstLine="359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 и размещение извещения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комиссии по проведению аукциона, определяет начальную (минимальную) 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договор.</w:t>
      </w:r>
    </w:p>
    <w:p w:rsidR="00F569F4" w:rsidRDefault="00DD7690">
      <w:pPr>
        <w:pStyle w:val="a5"/>
        <w:numPr>
          <w:ilvl w:val="1"/>
          <w:numId w:val="22"/>
        </w:numPr>
        <w:tabs>
          <w:tab w:val="left" w:pos="954"/>
        </w:tabs>
        <w:spacing w:before="1"/>
        <w:ind w:right="105" w:firstLine="427"/>
        <w:jc w:val="both"/>
        <w:rPr>
          <w:sz w:val="24"/>
        </w:rPr>
      </w:pPr>
      <w:proofErr w:type="gramStart"/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</w:t>
      </w:r>
      <w:r w:rsidR="00387D4D">
        <w:rPr>
          <w:sz w:val="24"/>
        </w:rPr>
        <w:t xml:space="preserve"> культуры и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 стандартами Российской Федерации в целях обеспечения оказания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досуга граждан надлежащего качества и безопасных для жизни,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 парка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среды.</w:t>
      </w:r>
      <w:proofErr w:type="gramEnd"/>
    </w:p>
    <w:p w:rsidR="00F569F4" w:rsidRDefault="00DD7690">
      <w:pPr>
        <w:pStyle w:val="a5"/>
        <w:numPr>
          <w:ilvl w:val="1"/>
          <w:numId w:val="22"/>
        </w:numPr>
        <w:tabs>
          <w:tab w:val="left" w:pos="954"/>
        </w:tabs>
        <w:ind w:right="102" w:firstLine="427"/>
        <w:jc w:val="both"/>
        <w:rPr>
          <w:sz w:val="24"/>
        </w:rPr>
      </w:pPr>
      <w:r>
        <w:rPr>
          <w:sz w:val="24"/>
        </w:rPr>
        <w:t>Договор заключается муниципальным учреждением по итогам аукциона на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превышающий срок действия схемы размещения аттракционов и иных объектов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парка.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894"/>
        </w:tabs>
        <w:ind w:hanging="349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1"/>
        </w:numPr>
        <w:tabs>
          <w:tab w:val="left" w:pos="954"/>
        </w:tabs>
        <w:ind w:right="108" w:firstLine="359"/>
        <w:jc w:val="both"/>
        <w:rPr>
          <w:sz w:val="24"/>
        </w:rPr>
      </w:pPr>
      <w:r>
        <w:rPr>
          <w:sz w:val="24"/>
        </w:rPr>
        <w:t>Размер площадки, предназначенной для аттракционов и иных объектов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2000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1014"/>
        </w:tabs>
        <w:spacing w:before="1"/>
        <w:ind w:right="103" w:firstLine="427"/>
        <w:jc w:val="both"/>
        <w:rPr>
          <w:sz w:val="24"/>
        </w:rPr>
      </w:pPr>
      <w:r>
        <w:rPr>
          <w:sz w:val="24"/>
        </w:rPr>
        <w:t>Владелец аттракционов и иных объектов (далее – владелец объекта) обязан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4"/>
          <w:sz w:val="24"/>
        </w:rPr>
        <w:t xml:space="preserve"> </w:t>
      </w:r>
      <w:r>
        <w:rPr>
          <w:sz w:val="24"/>
        </w:rPr>
        <w:t>грунта,</w:t>
      </w:r>
      <w:r>
        <w:rPr>
          <w:spacing w:val="28"/>
          <w:sz w:val="24"/>
        </w:rPr>
        <w:t xml:space="preserve"> </w:t>
      </w:r>
      <w:r>
        <w:rPr>
          <w:sz w:val="24"/>
        </w:rPr>
        <w:t>чтобы</w:t>
      </w:r>
      <w:r>
        <w:rPr>
          <w:spacing w:val="27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569F4" w:rsidRDefault="00F569F4">
      <w:pPr>
        <w:jc w:val="both"/>
        <w:rPr>
          <w:sz w:val="24"/>
        </w:rPr>
        <w:sectPr w:rsidR="00F569F4">
          <w:headerReference w:type="default" r:id="rId8"/>
          <w:footerReference w:type="default" r:id="rId9"/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15" w:firstLine="0"/>
      </w:pPr>
      <w:proofErr w:type="gramStart"/>
      <w:r>
        <w:lastRenderedPageBreak/>
        <w:t>отсутствии</w:t>
      </w:r>
      <w:proofErr w:type="gramEnd"/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2"/>
        </w:rPr>
        <w:t xml:space="preserve"> </w:t>
      </w:r>
      <w:r>
        <w:t>условий.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владелец</w:t>
      </w:r>
      <w:r>
        <w:rPr>
          <w:spacing w:val="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дренаж.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954"/>
        </w:tabs>
        <w:spacing w:before="1"/>
        <w:ind w:left="954" w:hanging="425"/>
        <w:jc w:val="both"/>
        <w:rPr>
          <w:sz w:val="24"/>
        </w:rPr>
      </w:pPr>
      <w:r>
        <w:rPr>
          <w:sz w:val="24"/>
        </w:rPr>
        <w:t>Владелец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обеспечить:</w:t>
      </w:r>
    </w:p>
    <w:p w:rsidR="00F569F4" w:rsidRDefault="00DD7690">
      <w:pPr>
        <w:pStyle w:val="a5"/>
        <w:numPr>
          <w:ilvl w:val="2"/>
          <w:numId w:val="21"/>
        </w:numPr>
        <w:tabs>
          <w:tab w:val="left" w:pos="1082"/>
        </w:tabs>
        <w:ind w:right="108" w:firstLine="719"/>
        <w:jc w:val="both"/>
        <w:rPr>
          <w:sz w:val="24"/>
        </w:rPr>
      </w:pPr>
      <w:r>
        <w:rPr>
          <w:sz w:val="24"/>
        </w:rPr>
        <w:t>безопасную эксплуатацию аттракционов и иных объектов в полном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F569F4" w:rsidRDefault="00DD7690">
      <w:pPr>
        <w:pStyle w:val="a5"/>
        <w:numPr>
          <w:ilvl w:val="2"/>
          <w:numId w:val="21"/>
        </w:numPr>
        <w:tabs>
          <w:tab w:val="left" w:pos="1079"/>
        </w:tabs>
        <w:ind w:right="104" w:firstLine="707"/>
        <w:jc w:val="both"/>
        <w:rPr>
          <w:sz w:val="24"/>
        </w:rPr>
      </w:pPr>
      <w:r>
        <w:rPr>
          <w:sz w:val="24"/>
        </w:rPr>
        <w:t>безопасность обслуживания, ремонта и проведения модернизации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развлечения;</w:t>
      </w:r>
    </w:p>
    <w:p w:rsidR="00F569F4" w:rsidRDefault="00DD7690">
      <w:pPr>
        <w:pStyle w:val="a5"/>
        <w:numPr>
          <w:ilvl w:val="2"/>
          <w:numId w:val="21"/>
        </w:numPr>
        <w:tabs>
          <w:tab w:val="left" w:pos="1194"/>
        </w:tabs>
        <w:ind w:right="113" w:firstLine="719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F569F4" w:rsidRDefault="00DD7690">
      <w:pPr>
        <w:pStyle w:val="a5"/>
        <w:numPr>
          <w:ilvl w:val="2"/>
          <w:numId w:val="21"/>
        </w:numPr>
        <w:tabs>
          <w:tab w:val="left" w:pos="1194"/>
        </w:tabs>
        <w:ind w:right="105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фирменное наименование владельца объекта (для юридического лица) или фамилию, имя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569F4" w:rsidRDefault="00DD7690">
      <w:pPr>
        <w:pStyle w:val="a5"/>
        <w:numPr>
          <w:ilvl w:val="2"/>
          <w:numId w:val="21"/>
        </w:numPr>
        <w:tabs>
          <w:tab w:val="left" w:pos="1072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содержание аттракционов и иных объектов в чистоте, своевременную покраску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прилегающей территории.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954"/>
        </w:tabs>
        <w:ind w:right="110" w:firstLine="359"/>
        <w:jc w:val="left"/>
        <w:rPr>
          <w:sz w:val="24"/>
        </w:rPr>
      </w:pPr>
      <w:r>
        <w:rPr>
          <w:sz w:val="24"/>
        </w:rPr>
        <w:t>Владельцы</w:t>
      </w:r>
      <w:r>
        <w:rPr>
          <w:spacing w:val="40"/>
          <w:sz w:val="24"/>
        </w:rPr>
        <w:t xml:space="preserve"> </w:t>
      </w:r>
      <w:r>
        <w:rPr>
          <w:sz w:val="24"/>
        </w:rPr>
        <w:t>иных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41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парка.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1014"/>
        </w:tabs>
        <w:ind w:right="113" w:firstLine="359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30"/>
          <w:sz w:val="24"/>
        </w:rPr>
        <w:t xml:space="preserve"> </w:t>
      </w:r>
      <w:r>
        <w:rPr>
          <w:sz w:val="24"/>
        </w:rPr>
        <w:t>вид</w:t>
      </w:r>
      <w:r>
        <w:rPr>
          <w:spacing w:val="30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28"/>
          <w:sz w:val="24"/>
        </w:rPr>
        <w:t xml:space="preserve"> </w:t>
      </w:r>
      <w:r>
        <w:rPr>
          <w:sz w:val="24"/>
        </w:rPr>
        <w:t>2.3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 учреждением.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954"/>
        </w:tabs>
        <w:ind w:right="115" w:firstLine="359"/>
        <w:jc w:val="left"/>
        <w:rPr>
          <w:sz w:val="24"/>
        </w:rPr>
      </w:pPr>
      <w:r>
        <w:rPr>
          <w:sz w:val="24"/>
        </w:rPr>
        <w:t>Муниципальное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3"/>
          <w:sz w:val="24"/>
        </w:rPr>
        <w:t xml:space="preserve"> </w:t>
      </w:r>
      <w:r>
        <w:rPr>
          <w:sz w:val="24"/>
        </w:rPr>
        <w:t>схему</w:t>
      </w:r>
      <w:r>
        <w:rPr>
          <w:spacing w:val="12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13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территорий.</w:t>
      </w:r>
    </w:p>
    <w:p w:rsidR="00F569F4" w:rsidRDefault="00DD7690">
      <w:pPr>
        <w:pStyle w:val="a5"/>
        <w:numPr>
          <w:ilvl w:val="1"/>
          <w:numId w:val="21"/>
        </w:numPr>
        <w:tabs>
          <w:tab w:val="left" w:pos="1014"/>
        </w:tabs>
        <w:ind w:right="106" w:firstLine="359"/>
        <w:jc w:val="left"/>
        <w:rPr>
          <w:sz w:val="24"/>
        </w:rPr>
      </w:pPr>
      <w:r>
        <w:rPr>
          <w:sz w:val="24"/>
        </w:rPr>
        <w:t>Случаи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4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34"/>
          <w:sz w:val="24"/>
        </w:rPr>
        <w:t xml:space="preserve"> </w:t>
      </w:r>
      <w:r>
        <w:rPr>
          <w:sz w:val="24"/>
        </w:rPr>
        <w:t>аттракционов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4060"/>
          <w:tab w:val="left" w:pos="4061"/>
        </w:tabs>
        <w:ind w:left="4060" w:hanging="493"/>
        <w:jc w:val="left"/>
        <w:rPr>
          <w:sz w:val="24"/>
        </w:rPr>
      </w:pPr>
      <w:r>
        <w:rPr>
          <w:sz w:val="24"/>
        </w:rPr>
        <w:t>Аукционная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0"/>
        </w:numPr>
        <w:tabs>
          <w:tab w:val="left" w:pos="1158"/>
        </w:tabs>
        <w:ind w:right="107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аттракционов и иных объектов для развлечений (далее – аукцион) создается аукционная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</w:p>
    <w:p w:rsidR="00F569F4" w:rsidRDefault="00DD7690">
      <w:pPr>
        <w:pStyle w:val="a5"/>
        <w:numPr>
          <w:ilvl w:val="1"/>
          <w:numId w:val="20"/>
        </w:numPr>
        <w:tabs>
          <w:tab w:val="left" w:pos="1170"/>
        </w:tabs>
        <w:ind w:right="108" w:firstLine="539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F569F4" w:rsidRDefault="00DD7690">
      <w:pPr>
        <w:pStyle w:val="a5"/>
        <w:numPr>
          <w:ilvl w:val="1"/>
          <w:numId w:val="20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F569F4" w:rsidRDefault="00DD7690">
      <w:pPr>
        <w:pStyle w:val="a5"/>
        <w:numPr>
          <w:ilvl w:val="1"/>
          <w:numId w:val="20"/>
        </w:numPr>
        <w:tabs>
          <w:tab w:val="left" w:pos="1093"/>
        </w:tabs>
        <w:ind w:right="106" w:firstLine="539"/>
        <w:jc w:val="both"/>
        <w:rPr>
          <w:sz w:val="24"/>
        </w:rPr>
      </w:pPr>
      <w:proofErr w:type="gramStart"/>
      <w:r>
        <w:rPr>
          <w:sz w:val="24"/>
        </w:rPr>
        <w:t>Членами комиссии не могут быть физические лица, лично заинтересованные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лица, на которых способны оказывать влияние участники аукционов и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(акционерами)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 участников аукциона). В случае выявления в составе комиссии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лицами.</w:t>
      </w:r>
    </w:p>
    <w:p w:rsidR="00F569F4" w:rsidRDefault="00DD7690">
      <w:pPr>
        <w:pStyle w:val="a5"/>
        <w:numPr>
          <w:ilvl w:val="1"/>
          <w:numId w:val="20"/>
        </w:numPr>
        <w:tabs>
          <w:tab w:val="left" w:pos="1062"/>
        </w:tabs>
        <w:spacing w:before="1"/>
        <w:ind w:left="641" w:right="114" w:firstLine="0"/>
        <w:jc w:val="both"/>
        <w:rPr>
          <w:sz w:val="24"/>
        </w:rPr>
      </w:pPr>
      <w:r>
        <w:rPr>
          <w:sz w:val="24"/>
        </w:rPr>
        <w:t>Замена члена комиссии допускается только по решению организатора аукциона.</w:t>
      </w:r>
      <w:r>
        <w:rPr>
          <w:spacing w:val="1"/>
          <w:sz w:val="24"/>
        </w:rPr>
        <w:t xml:space="preserve"> </w:t>
      </w:r>
      <w:bookmarkStart w:id="1" w:name="_bookmark0"/>
      <w:bookmarkEnd w:id="1"/>
      <w:r>
        <w:rPr>
          <w:sz w:val="24"/>
        </w:rPr>
        <w:t>3.6.Аукционной</w:t>
      </w:r>
      <w:r>
        <w:rPr>
          <w:spacing w:val="4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569F4" w:rsidRDefault="00DD7690">
      <w:pPr>
        <w:pStyle w:val="a3"/>
        <w:ind w:right="109" w:firstLine="0"/>
      </w:pPr>
      <w:proofErr w:type="gramStart"/>
      <w:r>
        <w:t>аукционе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 аукционе, протокола аукциона, протокола об отказе от заключения договора,</w:t>
      </w:r>
      <w:r>
        <w:rPr>
          <w:spacing w:val="1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отстранении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от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аукционе.</w:t>
      </w:r>
    </w:p>
    <w:p w:rsidR="00F569F4" w:rsidRDefault="00DD7690">
      <w:pPr>
        <w:pStyle w:val="a3"/>
        <w:spacing w:before="1"/>
        <w:ind w:right="105"/>
      </w:pPr>
      <w:r>
        <w:t>3.7.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правомочна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функции, предусмотренные</w:t>
      </w:r>
      <w:r>
        <w:rPr>
          <w:spacing w:val="1"/>
        </w:rPr>
        <w:t xml:space="preserve"> </w:t>
      </w:r>
      <w:hyperlink w:anchor="_bookmark0" w:history="1">
        <w:r>
          <w:t>пункт</w:t>
        </w:r>
      </w:hyperlink>
      <w:r>
        <w:t>ом</w:t>
      </w:r>
      <w:r>
        <w:rPr>
          <w:spacing w:val="1"/>
        </w:rPr>
        <w:t xml:space="preserve"> </w:t>
      </w:r>
      <w:r>
        <w:t>3.6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 общего числа ее членов. Члены комиссии должны быть уведомлены о месте,</w:t>
      </w:r>
      <w:r>
        <w:rPr>
          <w:spacing w:val="1"/>
        </w:rPr>
        <w:t xml:space="preserve"> </w:t>
      </w:r>
      <w:r>
        <w:t>дате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>
        <w:t>заседания</w:t>
      </w:r>
      <w:r>
        <w:rPr>
          <w:spacing w:val="59"/>
        </w:rPr>
        <w:t xml:space="preserve"> </w:t>
      </w:r>
      <w:r>
        <w:t>комиссии.</w:t>
      </w:r>
      <w:r>
        <w:rPr>
          <w:spacing w:val="59"/>
        </w:rPr>
        <w:t xml:space="preserve"> </w:t>
      </w:r>
      <w:r>
        <w:t>Члены</w:t>
      </w:r>
      <w:r>
        <w:rPr>
          <w:spacing w:val="59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лично</w:t>
      </w:r>
      <w:r>
        <w:rPr>
          <w:spacing w:val="2"/>
        </w:rPr>
        <w:t xml:space="preserve"> </w:t>
      </w:r>
      <w:r>
        <w:t>участвуют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F569F4" w:rsidRDefault="00F569F4">
      <w:p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8" w:firstLine="0"/>
      </w:pPr>
      <w:proofErr w:type="gramStart"/>
      <w:r>
        <w:lastRenderedPageBreak/>
        <w:t>заседаниях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принимаются открытым голосованием простым большинством голосов членов комиссии,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член комиссии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голос.</w:t>
      </w:r>
    </w:p>
    <w:p w:rsidR="00F569F4" w:rsidRDefault="00DD7690">
      <w:pPr>
        <w:pStyle w:val="a5"/>
        <w:numPr>
          <w:ilvl w:val="1"/>
          <w:numId w:val="23"/>
        </w:numPr>
        <w:tabs>
          <w:tab w:val="left" w:pos="3077"/>
        </w:tabs>
        <w:spacing w:before="1"/>
        <w:ind w:left="3076" w:hanging="2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19"/>
        </w:numPr>
        <w:tabs>
          <w:tab w:val="left" w:pos="1134"/>
        </w:tabs>
        <w:ind w:right="108" w:firstLine="539"/>
        <w:jc w:val="both"/>
        <w:rPr>
          <w:sz w:val="24"/>
        </w:rPr>
      </w:pP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происхождения капитала или любое физическое лицо, в том числе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F569F4" w:rsidRDefault="00DD7690">
      <w:pPr>
        <w:pStyle w:val="a5"/>
        <w:numPr>
          <w:ilvl w:val="1"/>
          <w:numId w:val="19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К участнику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569F4" w:rsidRDefault="00DD7690">
      <w:pPr>
        <w:pStyle w:val="a5"/>
        <w:numPr>
          <w:ilvl w:val="0"/>
          <w:numId w:val="18"/>
        </w:numPr>
        <w:tabs>
          <w:tab w:val="left" w:pos="961"/>
        </w:tabs>
        <w:ind w:right="106" w:firstLine="539"/>
        <w:jc w:val="both"/>
        <w:rPr>
          <w:sz w:val="24"/>
        </w:rPr>
      </w:pPr>
      <w:r>
        <w:rPr>
          <w:sz w:val="24"/>
        </w:rPr>
        <w:t>отсутствие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</w:p>
    <w:p w:rsidR="00F569F4" w:rsidRDefault="00DD7690">
      <w:pPr>
        <w:pStyle w:val="a5"/>
        <w:numPr>
          <w:ilvl w:val="0"/>
          <w:numId w:val="18"/>
        </w:numPr>
        <w:tabs>
          <w:tab w:val="left" w:pos="983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наказания в виде приостановления деятельности в порядке, предусмотренном </w:t>
      </w:r>
      <w:hyperlink r:id="rId10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административных правонарушениях, на день подачи заявки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19"/>
        </w:numPr>
        <w:tabs>
          <w:tab w:val="left" w:pos="1091"/>
        </w:tabs>
        <w:ind w:right="106" w:firstLine="539"/>
        <w:jc w:val="both"/>
        <w:rPr>
          <w:sz w:val="24"/>
        </w:rPr>
      </w:pPr>
      <w:bookmarkStart w:id="2" w:name="_bookmark1"/>
      <w:bookmarkEnd w:id="2"/>
      <w:r>
        <w:rPr>
          <w:sz w:val="24"/>
        </w:rPr>
        <w:t xml:space="preserve">Кроме указанных в </w:t>
      </w:r>
      <w:hyperlink w:anchor="_bookmark1" w:history="1">
        <w:r>
          <w:rPr>
            <w:sz w:val="24"/>
          </w:rPr>
          <w:t xml:space="preserve">пункте </w:t>
        </w:r>
      </w:hyperlink>
      <w:r>
        <w:rPr>
          <w:sz w:val="24"/>
        </w:rPr>
        <w:t>4.2 настоящего Положения требований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аукциона.</w:t>
      </w:r>
    </w:p>
    <w:p w:rsidR="00F569F4" w:rsidRDefault="00DD7690">
      <w:pPr>
        <w:pStyle w:val="a5"/>
        <w:numPr>
          <w:ilvl w:val="1"/>
          <w:numId w:val="19"/>
        </w:numPr>
        <w:tabs>
          <w:tab w:val="left" w:pos="1067"/>
        </w:tabs>
        <w:ind w:right="104" w:firstLine="539"/>
        <w:jc w:val="both"/>
        <w:rPr>
          <w:sz w:val="24"/>
        </w:rPr>
      </w:pPr>
      <w:r>
        <w:rPr>
          <w:sz w:val="24"/>
        </w:rPr>
        <w:t>Организатор аукциона, аукционная комиссия вправе запрашивать информацию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 в целях проверки соответствия участника аукциона требованиям,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Ленинского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в соответствии с их компетенцией и иных лиц, за исключением лиц, 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 на участие в аукционе. При этом организатор аукциона, аукционная комиссия 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возлагать на участников аукциона обязанность подтверждать соответствие 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F569F4" w:rsidRDefault="00DD7690">
      <w:pPr>
        <w:pStyle w:val="a5"/>
        <w:numPr>
          <w:ilvl w:val="1"/>
          <w:numId w:val="19"/>
        </w:numPr>
        <w:tabs>
          <w:tab w:val="left" w:pos="1069"/>
        </w:tabs>
        <w:ind w:right="108" w:firstLine="539"/>
        <w:jc w:val="both"/>
        <w:rPr>
          <w:sz w:val="24"/>
        </w:rPr>
      </w:pPr>
      <w:r>
        <w:rPr>
          <w:sz w:val="24"/>
        </w:rPr>
        <w:t>Не допускается взимание с участников аукциона платы за участие в аукционе,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F569F4" w:rsidRDefault="00DD7690">
      <w:pPr>
        <w:pStyle w:val="a5"/>
        <w:numPr>
          <w:ilvl w:val="1"/>
          <w:numId w:val="19"/>
        </w:numPr>
        <w:tabs>
          <w:tab w:val="left" w:pos="1163"/>
        </w:tabs>
        <w:ind w:right="112" w:firstLine="539"/>
        <w:jc w:val="both"/>
        <w:rPr>
          <w:sz w:val="24"/>
        </w:rPr>
      </w:pP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задатка. При этом размер задатка определяется организатором аукциона. 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 аукциона установлено требование о внесении задатка, такое требование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 мере распространяется на всех участников аукциона и указывается в извещении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880"/>
        </w:tabs>
        <w:ind w:left="2879" w:hanging="24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</w:p>
    <w:p w:rsidR="00F569F4" w:rsidRDefault="00F569F4">
      <w:pPr>
        <w:pStyle w:val="a3"/>
        <w:spacing w:before="1"/>
        <w:ind w:left="0" w:firstLine="0"/>
        <w:jc w:val="left"/>
      </w:pPr>
    </w:p>
    <w:p w:rsidR="00F569F4" w:rsidRDefault="00DD7690">
      <w:pPr>
        <w:pStyle w:val="a5"/>
        <w:numPr>
          <w:ilvl w:val="1"/>
          <w:numId w:val="17"/>
        </w:numPr>
        <w:tabs>
          <w:tab w:val="left" w:pos="1281"/>
        </w:tabs>
        <w:ind w:right="103" w:firstLine="539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предприниматель, претендующее на заключение договора и подавшее заявку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заявитель).</w:t>
      </w:r>
    </w:p>
    <w:p w:rsidR="00F569F4" w:rsidRDefault="00DD7690">
      <w:pPr>
        <w:pStyle w:val="a5"/>
        <w:numPr>
          <w:ilvl w:val="1"/>
          <w:numId w:val="17"/>
        </w:numPr>
        <w:tabs>
          <w:tab w:val="left" w:pos="1149"/>
        </w:tabs>
        <w:ind w:right="113" w:firstLine="53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F569F4" w:rsidRDefault="00DD7690">
      <w:pPr>
        <w:pStyle w:val="a5"/>
        <w:numPr>
          <w:ilvl w:val="0"/>
          <w:numId w:val="16"/>
        </w:numPr>
        <w:tabs>
          <w:tab w:val="left" w:pos="925"/>
        </w:tabs>
        <w:ind w:right="105" w:firstLine="539"/>
        <w:jc w:val="both"/>
        <w:rPr>
          <w:sz w:val="24"/>
        </w:rPr>
      </w:pPr>
      <w:r>
        <w:rPr>
          <w:sz w:val="24"/>
        </w:rPr>
        <w:t xml:space="preserve">непредставления документов, определенных </w:t>
      </w:r>
      <w:hyperlink r:id="rId11">
        <w:r>
          <w:rPr>
            <w:sz w:val="24"/>
          </w:rPr>
          <w:t>пунктом</w:t>
        </w:r>
      </w:hyperlink>
      <w:r>
        <w:rPr>
          <w:sz w:val="24"/>
        </w:rPr>
        <w:t>9.2,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недостоверных сведений;</w:t>
      </w:r>
    </w:p>
    <w:p w:rsidR="00F569F4" w:rsidRDefault="00DD7690">
      <w:pPr>
        <w:pStyle w:val="a5"/>
        <w:numPr>
          <w:ilvl w:val="0"/>
          <w:numId w:val="16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1" w:history="1">
        <w:r>
          <w:rPr>
            <w:sz w:val="24"/>
          </w:rPr>
          <w:t>пункте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4.2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F569F4" w:rsidRDefault="00DD7690">
      <w:pPr>
        <w:pStyle w:val="a5"/>
        <w:numPr>
          <w:ilvl w:val="0"/>
          <w:numId w:val="16"/>
        </w:numPr>
        <w:tabs>
          <w:tab w:val="left" w:pos="937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невнесения задатка, если требование о внесении задатка указано в извещении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-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кциона;</w:t>
      </w:r>
    </w:p>
    <w:p w:rsidR="00F569F4" w:rsidRDefault="00F569F4">
      <w:pPr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5"/>
        <w:numPr>
          <w:ilvl w:val="0"/>
          <w:numId w:val="16"/>
        </w:numPr>
        <w:tabs>
          <w:tab w:val="left" w:pos="981"/>
        </w:tabs>
        <w:spacing w:before="113"/>
        <w:ind w:right="110" w:firstLine="539"/>
        <w:jc w:val="both"/>
        <w:rPr>
          <w:sz w:val="24"/>
        </w:rPr>
      </w:pPr>
      <w:r>
        <w:rPr>
          <w:sz w:val="24"/>
        </w:rPr>
        <w:lastRenderedPageBreak/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(минимальной) цены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(цены лота);</w:t>
      </w:r>
    </w:p>
    <w:p w:rsidR="00F569F4" w:rsidRDefault="00DD7690">
      <w:pPr>
        <w:pStyle w:val="a5"/>
        <w:numPr>
          <w:ilvl w:val="0"/>
          <w:numId w:val="16"/>
        </w:numPr>
        <w:tabs>
          <w:tab w:val="left" w:pos="971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F569F4" w:rsidRDefault="00DD7690">
      <w:pPr>
        <w:pStyle w:val="a5"/>
        <w:numPr>
          <w:ilvl w:val="0"/>
          <w:numId w:val="16"/>
        </w:numPr>
        <w:tabs>
          <w:tab w:val="left" w:pos="1043"/>
        </w:tabs>
        <w:ind w:right="109" w:firstLine="539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17"/>
        </w:numPr>
        <w:tabs>
          <w:tab w:val="left" w:pos="1113"/>
        </w:tabs>
        <w:ind w:right="117" w:firstLine="539"/>
        <w:jc w:val="both"/>
        <w:rPr>
          <w:sz w:val="24"/>
        </w:rPr>
      </w:pPr>
      <w:r>
        <w:rPr>
          <w:sz w:val="24"/>
        </w:rPr>
        <w:t>Отказ в допуске к участию в аукционе по иным основаниям, кроме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5.2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F569F4" w:rsidRDefault="00DD7690">
      <w:pPr>
        <w:pStyle w:val="a5"/>
        <w:numPr>
          <w:ilvl w:val="1"/>
          <w:numId w:val="17"/>
        </w:numPr>
        <w:tabs>
          <w:tab w:val="left" w:pos="1163"/>
        </w:tabs>
        <w:ind w:right="110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9.2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или участника аукциона от участия в аукционе на любом этапе его 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размещению на официальном сайте, указанном в 6.1настоящего Положения,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не позднее дня, следующего за днем принятия такого решения. При этом в протоколе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 недостоверных сведений.</w:t>
      </w:r>
    </w:p>
    <w:p w:rsidR="00F569F4" w:rsidRDefault="00F569F4">
      <w:pPr>
        <w:pStyle w:val="a3"/>
        <w:spacing w:before="1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813"/>
        </w:tabs>
        <w:ind w:left="2812" w:hanging="241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аукциона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15"/>
        </w:numPr>
        <w:tabs>
          <w:tab w:val="left" w:pos="1173"/>
        </w:tabs>
        <w:ind w:right="104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E87CBA">
        <w:rPr>
          <w:sz w:val="24"/>
        </w:rPr>
        <w:t>администрации Талдомского городского округа</w:t>
      </w:r>
      <w:r>
        <w:rPr>
          <w:sz w:val="24"/>
        </w:rPr>
        <w:t xml:space="preserve"> в сети "Интернет" (далее - официальный сайт), 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содержащиеся в извещении о проведении аукциона, извещении об отказе от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 документации об аукционе, изменениях, вносимых в такие извещения и 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  <w:proofErr w:type="gramEnd"/>
    </w:p>
    <w:p w:rsidR="00F569F4" w:rsidRDefault="00DD7690">
      <w:pPr>
        <w:pStyle w:val="a5"/>
        <w:numPr>
          <w:ilvl w:val="1"/>
          <w:numId w:val="15"/>
        </w:numPr>
        <w:tabs>
          <w:tab w:val="left" w:pos="1153"/>
        </w:tabs>
        <w:ind w:right="103" w:firstLine="53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доступна для ознакомления без взимания платы. Размещение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на официальном сайте в соответствии с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статьей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437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569F4" w:rsidRDefault="00F569F4">
      <w:pPr>
        <w:pStyle w:val="a3"/>
        <w:spacing w:before="1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3101"/>
        </w:tabs>
        <w:ind w:left="3100" w:hanging="241"/>
        <w:jc w:val="left"/>
        <w:rPr>
          <w:sz w:val="24"/>
        </w:rPr>
      </w:pPr>
      <w:r>
        <w:rPr>
          <w:sz w:val="24"/>
        </w:rPr>
        <w:t>Извещение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14"/>
        </w:numPr>
        <w:tabs>
          <w:tab w:val="left" w:pos="1074"/>
        </w:tabs>
        <w:ind w:right="116" w:firstLine="539"/>
        <w:jc w:val="both"/>
        <w:rPr>
          <w:sz w:val="24"/>
        </w:rPr>
      </w:pPr>
      <w:bookmarkStart w:id="3" w:name="_bookmark2"/>
      <w:bookmarkEnd w:id="3"/>
      <w:r>
        <w:rPr>
          <w:sz w:val="24"/>
        </w:rPr>
        <w:t>Извещение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размещается на официальном сайте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двадцать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14"/>
        </w:numPr>
        <w:tabs>
          <w:tab w:val="left" w:pos="1105"/>
        </w:tabs>
        <w:ind w:right="112" w:firstLine="539"/>
        <w:jc w:val="both"/>
        <w:rPr>
          <w:sz w:val="24"/>
        </w:rPr>
      </w:pPr>
      <w:r>
        <w:rPr>
          <w:sz w:val="24"/>
        </w:rPr>
        <w:t>Извещение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также может быть опубликовано в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информации, а также размещено в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информации, при условии, что такие опубликование и размещение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7.1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размещения.</w:t>
      </w:r>
    </w:p>
    <w:p w:rsidR="00F569F4" w:rsidRDefault="00DD7690">
      <w:pPr>
        <w:pStyle w:val="a5"/>
        <w:numPr>
          <w:ilvl w:val="1"/>
          <w:numId w:val="14"/>
        </w:numPr>
        <w:tabs>
          <w:tab w:val="left" w:pos="1177"/>
        </w:tabs>
        <w:ind w:right="11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949"/>
        </w:tabs>
        <w:ind w:right="109" w:firstLine="539"/>
        <w:jc w:val="both"/>
        <w:rPr>
          <w:sz w:val="24"/>
        </w:rPr>
      </w:pPr>
      <w:r>
        <w:rPr>
          <w:sz w:val="24"/>
        </w:rPr>
        <w:t>наименование, место нахождения, почтовый адрес, адрес электронной почты 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контактного 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аукциона;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947"/>
        </w:tabs>
        <w:spacing w:before="3" w:line="237" w:lineRule="auto"/>
        <w:ind w:right="106" w:firstLine="539"/>
        <w:jc w:val="both"/>
        <w:rPr>
          <w:sz w:val="24"/>
        </w:rPr>
      </w:pPr>
      <w:r>
        <w:rPr>
          <w:sz w:val="24"/>
        </w:rPr>
        <w:t>место расположения и размер площадки для размещения аттракционов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F569F4" w:rsidRDefault="00F569F4">
      <w:pPr>
        <w:spacing w:line="237" w:lineRule="auto"/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5"/>
        <w:numPr>
          <w:ilvl w:val="0"/>
          <w:numId w:val="13"/>
        </w:numPr>
        <w:tabs>
          <w:tab w:val="left" w:pos="952"/>
        </w:tabs>
        <w:spacing w:before="113"/>
        <w:ind w:right="107" w:firstLine="539"/>
        <w:jc w:val="both"/>
        <w:rPr>
          <w:sz w:val="24"/>
        </w:rPr>
      </w:pPr>
      <w:r>
        <w:rPr>
          <w:sz w:val="24"/>
        </w:rPr>
        <w:lastRenderedPageBreak/>
        <w:t>начальная (минимальная) цена договора (цена лота), размер ежемесячного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платежа;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902"/>
        </w:tabs>
        <w:spacing w:before="1"/>
        <w:ind w:left="901" w:hanging="26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937"/>
        </w:tabs>
        <w:ind w:right="110" w:firstLine="539"/>
        <w:jc w:val="both"/>
        <w:rPr>
          <w:sz w:val="24"/>
        </w:rPr>
      </w:pPr>
      <w:r>
        <w:rPr>
          <w:sz w:val="24"/>
        </w:rPr>
        <w:t>срок, место и порядок предоставления документации об аукционе,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сайта в сети "Интернет", на котором размещена документация об аукционе, 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установлена;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1007"/>
        </w:tabs>
        <w:ind w:right="116" w:firstLine="539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требование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задатка;</w:t>
      </w:r>
    </w:p>
    <w:p w:rsidR="00F569F4" w:rsidRDefault="00DD7690">
      <w:pPr>
        <w:pStyle w:val="a5"/>
        <w:numPr>
          <w:ilvl w:val="0"/>
          <w:numId w:val="13"/>
        </w:numPr>
        <w:tabs>
          <w:tab w:val="left" w:pos="928"/>
        </w:tabs>
        <w:ind w:right="113" w:firstLine="539"/>
        <w:jc w:val="both"/>
        <w:rPr>
          <w:sz w:val="24"/>
        </w:rPr>
      </w:pPr>
      <w:r>
        <w:rPr>
          <w:sz w:val="24"/>
        </w:rPr>
        <w:t>срок, в течение которого организатор аукциона вправе отказаться от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 устанавливаемый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"/>
          <w:sz w:val="24"/>
        </w:rPr>
        <w:t xml:space="preserve"> </w:t>
      </w:r>
      <w:hyperlink w:anchor="_bookmark3" w:history="1">
        <w:r>
          <w:rPr>
            <w:sz w:val="24"/>
          </w:rPr>
          <w:t>пункта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7</w:t>
        </w:r>
      </w:hyperlink>
      <w:r>
        <w:rPr>
          <w:sz w:val="24"/>
        </w:rPr>
        <w:t>.5настоящих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F569F4" w:rsidRDefault="00DD7690">
      <w:pPr>
        <w:pStyle w:val="a5"/>
        <w:numPr>
          <w:ilvl w:val="1"/>
          <w:numId w:val="14"/>
        </w:numPr>
        <w:tabs>
          <w:tab w:val="left" w:pos="1170"/>
        </w:tabs>
        <w:ind w:right="112" w:firstLine="539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извещение о проведении аукциона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пять дней до даты окончания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заявок на участие в аукционе. В течение одного дня </w:t>
      </w:r>
      <w:proofErr w:type="gramStart"/>
      <w:r>
        <w:rPr>
          <w:sz w:val="24"/>
        </w:rPr>
        <w:t>с даты принятия</w:t>
      </w:r>
      <w:proofErr w:type="gramEnd"/>
      <w:r>
        <w:rPr>
          <w:sz w:val="24"/>
        </w:rPr>
        <w:t xml:space="preserve"> указанного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изменения размещаются организатором аукциона на официальном сайте.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подачи заявок на участие в аукционе должен быть продлен таким образом, чтобы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 размещения на официальном сайте внесенных изменений в извещение о 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 до даты окончания подачи заявок на участие в аукционе он составлял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F569F4" w:rsidRDefault="00DD7690">
      <w:pPr>
        <w:pStyle w:val="a5"/>
        <w:numPr>
          <w:ilvl w:val="1"/>
          <w:numId w:val="14"/>
        </w:numPr>
        <w:tabs>
          <w:tab w:val="left" w:pos="1067"/>
        </w:tabs>
        <w:spacing w:before="1"/>
        <w:ind w:right="112" w:firstLine="539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 пять дней до даты окончания срока подачи заявок на участие в аукционе. Извещение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отказе от проведения аукциона размещается </w:t>
      </w:r>
      <w:proofErr w:type="gramStart"/>
      <w:r>
        <w:rPr>
          <w:sz w:val="24"/>
        </w:rPr>
        <w:t>на официальном сайте в течение одного дня 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даты принятия решения об отказе от проведения</w:t>
      </w:r>
      <w:proofErr w:type="gramEnd"/>
      <w:r>
        <w:rPr>
          <w:sz w:val="24"/>
        </w:rPr>
        <w:t xml:space="preserve"> аукциона. В течение двух рабочих дней </w:t>
      </w:r>
      <w:proofErr w:type="gramStart"/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даты принятия</w:t>
      </w:r>
      <w:proofErr w:type="gramEnd"/>
      <w:r>
        <w:rPr>
          <w:sz w:val="24"/>
        </w:rPr>
        <w:t xml:space="preserve"> указанного решения организатор аукциона направляет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всем заявителям. В случае если установлено требование о внесении 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организатор аукциона возвращает заявителям задаток в течение пяти рабочих дней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решения об 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проведения аукциона.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479"/>
        </w:tabs>
        <w:ind w:left="2478" w:hanging="241"/>
        <w:jc w:val="left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(минимальная)</w:t>
      </w:r>
      <w:r>
        <w:rPr>
          <w:spacing w:val="-3"/>
          <w:sz w:val="24"/>
        </w:rPr>
        <w:t xml:space="preserve"> </w:t>
      </w: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(цена</w:t>
      </w:r>
      <w:r>
        <w:rPr>
          <w:spacing w:val="-3"/>
          <w:sz w:val="24"/>
        </w:rPr>
        <w:t xml:space="preserve"> </w:t>
      </w:r>
      <w:r>
        <w:rPr>
          <w:sz w:val="24"/>
        </w:rPr>
        <w:t>лота)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12"/>
        </w:numPr>
        <w:tabs>
          <w:tab w:val="left" w:pos="1271"/>
        </w:tabs>
        <w:ind w:right="111" w:firstLine="707"/>
        <w:jc w:val="both"/>
        <w:rPr>
          <w:sz w:val="24"/>
        </w:rPr>
      </w:pPr>
      <w:r>
        <w:rPr>
          <w:sz w:val="24"/>
        </w:rPr>
        <w:t>Начальная (минимальная) цена договора (цена лота) определяется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 w:rsidR="00387D4D"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месторасположение.</w:t>
      </w:r>
    </w:p>
    <w:p w:rsidR="00F569F4" w:rsidRDefault="00DD7690">
      <w:pPr>
        <w:pStyle w:val="a5"/>
        <w:numPr>
          <w:ilvl w:val="1"/>
          <w:numId w:val="12"/>
        </w:numPr>
        <w:tabs>
          <w:tab w:val="left" w:pos="1290"/>
        </w:tabs>
        <w:ind w:right="109" w:firstLine="707"/>
        <w:jc w:val="both"/>
        <w:rPr>
          <w:sz w:val="24"/>
        </w:rPr>
      </w:pPr>
      <w:r>
        <w:rPr>
          <w:sz w:val="24"/>
        </w:rPr>
        <w:t>Корректирующие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цена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(цена лота) разрабатываются и утверждаются в Схеме размещения аттракционов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F569F4" w:rsidRDefault="00DD7690">
      <w:pPr>
        <w:pStyle w:val="a5"/>
        <w:numPr>
          <w:ilvl w:val="1"/>
          <w:numId w:val="23"/>
        </w:numPr>
        <w:tabs>
          <w:tab w:val="left" w:pos="3499"/>
        </w:tabs>
        <w:spacing w:before="1"/>
        <w:ind w:left="3498" w:hanging="241"/>
        <w:jc w:val="left"/>
        <w:rPr>
          <w:sz w:val="24"/>
        </w:rPr>
      </w:pPr>
      <w:r>
        <w:rPr>
          <w:sz w:val="24"/>
        </w:rPr>
        <w:t>Документация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11"/>
        </w:numPr>
        <w:tabs>
          <w:tab w:val="left" w:pos="1213"/>
        </w:tabs>
        <w:ind w:right="115" w:firstLine="539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аукциона.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58"/>
        </w:tabs>
        <w:ind w:right="106" w:firstLine="539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аттракционов и иных объектов в соответствии с Национальными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70"/>
        </w:tabs>
        <w:ind w:right="109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наличие у участника аукциона опыта работы), а также требований к его 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ресурсов.</w:t>
      </w:r>
    </w:p>
    <w:p w:rsidR="00F569F4" w:rsidRDefault="00F569F4">
      <w:pPr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5"/>
        <w:numPr>
          <w:ilvl w:val="1"/>
          <w:numId w:val="11"/>
        </w:numPr>
        <w:tabs>
          <w:tab w:val="left" w:pos="1122"/>
        </w:tabs>
        <w:spacing w:before="113"/>
        <w:ind w:right="115" w:firstLine="539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лота более одной площадки для размещения аттракциона или 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развлечений.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05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Документация об аукционе помимо информации и сведений, 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57"/>
        </w:tabs>
        <w:ind w:right="107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5" w:history="1">
        <w:r>
          <w:rPr>
            <w:sz w:val="24"/>
          </w:rPr>
          <w:t>пунктами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9.1-9.3настоящего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заполнению;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45"/>
        </w:tabs>
        <w:ind w:right="106" w:firstLine="539"/>
        <w:jc w:val="both"/>
        <w:rPr>
          <w:sz w:val="24"/>
        </w:rPr>
      </w:pPr>
      <w:r>
        <w:rPr>
          <w:sz w:val="24"/>
        </w:rPr>
        <w:t>порядок пересмотра цены договора (цены лота) в сторону увеличения,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 на то, что цена заключенного договора не может быть пересмотрена сторонами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59"/>
        </w:tabs>
        <w:ind w:right="107" w:firstLine="539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дату 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дату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аукционе. При этом датой начала срока подачи заявок на участие в 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кциона. Дата и время окончания срока подачи заявок на участие в 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hyperlink w:anchor="_bookmark2" w:history="1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7.1настоящего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02"/>
        </w:tabs>
        <w:spacing w:before="1"/>
        <w:ind w:left="901" w:hanging="2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4.2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09"/>
        </w:tabs>
        <w:ind w:right="113" w:firstLine="539"/>
        <w:jc w:val="both"/>
        <w:rPr>
          <w:sz w:val="24"/>
        </w:rPr>
      </w:pPr>
      <w:r>
        <w:rPr>
          <w:sz w:val="24"/>
        </w:rPr>
        <w:t>порядок и срок отзыва заявок на участие в аукционе. При этом срок отзыва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9.9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30"/>
        </w:tabs>
        <w:ind w:right="103" w:firstLine="539"/>
        <w:jc w:val="both"/>
        <w:rPr>
          <w:sz w:val="24"/>
        </w:rPr>
      </w:pPr>
      <w:r>
        <w:rPr>
          <w:sz w:val="24"/>
        </w:rPr>
        <w:t>формы, порядок, даты начала и окончания предоставления участникам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8.14настоящего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("шаг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аукциона");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22"/>
        </w:tabs>
        <w:ind w:left="1021" w:hanging="381"/>
        <w:jc w:val="both"/>
        <w:rPr>
          <w:sz w:val="24"/>
        </w:rPr>
      </w:pP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31"/>
        </w:tabs>
        <w:ind w:right="106" w:firstLine="539"/>
        <w:jc w:val="both"/>
        <w:rPr>
          <w:sz w:val="24"/>
        </w:rPr>
      </w:pPr>
      <w:r>
        <w:rPr>
          <w:sz w:val="24"/>
        </w:rPr>
        <w:t>требование о внесении задатка, размер задатка, срок и порядок внесения 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 счета для перечисления задатка в случае установления организатором аукциона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о необходимости внесения задатка. При этом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в случае если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33"/>
        </w:tabs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срок, в течение которого должен быть подписан проект договора, составляющий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десяти дней со дня размещения на официальном сайте протокола аукциона,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 рассмотрения заявок на участие в аукционе, в случае, если аукцион 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 по причине подачи единственной заявки на участие в аукционе,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одного заявителя;</w:t>
      </w:r>
      <w:proofErr w:type="gramEnd"/>
    </w:p>
    <w:p w:rsidR="00F569F4" w:rsidRDefault="00DD7690">
      <w:pPr>
        <w:pStyle w:val="a5"/>
        <w:numPr>
          <w:ilvl w:val="0"/>
          <w:numId w:val="10"/>
        </w:numPr>
        <w:tabs>
          <w:tab w:val="left" w:pos="1031"/>
        </w:tabs>
        <w:spacing w:before="1"/>
        <w:ind w:right="105" w:firstLine="539"/>
        <w:jc w:val="both"/>
        <w:rPr>
          <w:sz w:val="24"/>
        </w:rPr>
      </w:pPr>
      <w:r>
        <w:rPr>
          <w:sz w:val="24"/>
        </w:rPr>
        <w:t xml:space="preserve">дату, время, график </w:t>
      </w:r>
      <w:proofErr w:type="gramStart"/>
      <w:r>
        <w:rPr>
          <w:sz w:val="24"/>
        </w:rPr>
        <w:t>проведения осмотра места размещения аттракционов</w:t>
      </w:r>
      <w:proofErr w:type="gramEnd"/>
      <w:r>
        <w:rPr>
          <w:sz w:val="24"/>
        </w:rPr>
        <w:t xml:space="preserve">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 Осмотр обеспечивает организатор аукциона без взимания платы.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осмотра осуществляется не реже, чем через каждые пять рабочих дней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извещения о проведении аукциона на официальном сайте, но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48"/>
        </w:tabs>
        <w:ind w:right="104" w:firstLine="539"/>
        <w:jc w:val="both"/>
        <w:rPr>
          <w:sz w:val="24"/>
        </w:rPr>
      </w:pPr>
      <w:r>
        <w:rPr>
          <w:sz w:val="24"/>
        </w:rPr>
        <w:t>указание на то, что при заключении и исполнении договора изменение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допускается;</w:t>
      </w:r>
    </w:p>
    <w:p w:rsidR="00F569F4" w:rsidRDefault="00DD7690">
      <w:pPr>
        <w:pStyle w:val="a5"/>
        <w:numPr>
          <w:ilvl w:val="0"/>
          <w:numId w:val="10"/>
        </w:numPr>
        <w:tabs>
          <w:tab w:val="left" w:pos="1036"/>
        </w:tabs>
        <w:spacing w:before="1"/>
        <w:ind w:right="108" w:firstLine="539"/>
        <w:jc w:val="both"/>
        <w:rPr>
          <w:sz w:val="24"/>
        </w:rPr>
      </w:pPr>
      <w:r>
        <w:rPr>
          <w:sz w:val="24"/>
        </w:rPr>
        <w:t>указание на то, что условия аукциона, порядок и условия заключения договора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 аукциона являются условиями публичной оферты, а подача заявки на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акцептом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оферты.</w:t>
      </w:r>
    </w:p>
    <w:p w:rsidR="00F569F4" w:rsidRDefault="00F569F4">
      <w:pPr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5"/>
        <w:numPr>
          <w:ilvl w:val="1"/>
          <w:numId w:val="11"/>
        </w:numPr>
        <w:tabs>
          <w:tab w:val="left" w:pos="1081"/>
        </w:tabs>
        <w:spacing w:before="113"/>
        <w:ind w:right="108" w:firstLine="539"/>
        <w:jc w:val="both"/>
        <w:rPr>
          <w:sz w:val="24"/>
        </w:rPr>
      </w:pPr>
      <w:r>
        <w:rPr>
          <w:sz w:val="24"/>
        </w:rPr>
        <w:lastRenderedPageBreak/>
        <w:t>К документации об аукционе должен быть приложен проект договора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аукциона по нескольким лотам - проект договора в отношении каждого лота),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081"/>
        </w:tabs>
        <w:spacing w:before="1"/>
        <w:ind w:right="117" w:firstLine="539"/>
        <w:jc w:val="both"/>
        <w:rPr>
          <w:sz w:val="24"/>
        </w:rPr>
      </w:pPr>
      <w:r>
        <w:rPr>
          <w:sz w:val="24"/>
        </w:rPr>
        <w:t>Сведения, содержащиеся в документации об аукционе,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 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44"/>
        </w:tabs>
        <w:ind w:right="107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пунктом</w:t>
        </w:r>
      </w:hyperlink>
      <w:r>
        <w:rPr>
          <w:sz w:val="24"/>
        </w:rPr>
        <w:t>7.1 настоящих Правил, одновременно с размещением извещения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17"/>
        </w:tabs>
        <w:ind w:right="106" w:firstLine="539"/>
        <w:jc w:val="both"/>
        <w:rPr>
          <w:sz w:val="24"/>
        </w:rPr>
      </w:pPr>
      <w:bookmarkStart w:id="5" w:name="_bookmark4"/>
      <w:bookmarkEnd w:id="5"/>
      <w:proofErr w:type="gramStart"/>
      <w:r>
        <w:rPr>
          <w:sz w:val="24"/>
        </w:rPr>
        <w:t>После размещения на официальном сайте извещения о проведении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 аукциона на основании заявления любого заинтересованного лица, поданного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с даты получения соответствующего заявления предоставляет такому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 об аукционе в порядке, указанном в извещении о проведении аукциона.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 этом документация об аукционе предоставляется в письменной форме после внесения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 аукциона платы за предоставление документации об аукционе, если 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 установлена организатором аукциона и указание об этом содержится в извещении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 и</w:t>
      </w:r>
      <w:r>
        <w:rPr>
          <w:spacing w:val="1"/>
          <w:sz w:val="24"/>
        </w:rPr>
        <w:t xml:space="preserve"> </w:t>
      </w:r>
      <w:r>
        <w:rPr>
          <w:sz w:val="24"/>
        </w:rPr>
        <w:t>ее доставку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 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аукционе посредством почтовой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связи. Предоставление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235"/>
        </w:tabs>
        <w:spacing w:before="1"/>
        <w:ind w:right="111" w:firstLine="539"/>
        <w:jc w:val="both"/>
        <w:rPr>
          <w:sz w:val="24"/>
        </w:rPr>
      </w:pPr>
      <w:r>
        <w:rPr>
          <w:sz w:val="24"/>
        </w:rPr>
        <w:t>Предоставление документации об аукционе до размещения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 извещения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123"/>
        </w:tabs>
        <w:ind w:right="102" w:firstLine="539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документации об аукционе, предоставляемой в порядке, установленном</w:t>
      </w:r>
      <w:r>
        <w:rPr>
          <w:spacing w:val="1"/>
          <w:sz w:val="24"/>
        </w:rPr>
        <w:t xml:space="preserve"> </w:t>
      </w:r>
      <w:hyperlink w:anchor="_bookmark4" w:history="1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9.9 настоящего Положения.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324"/>
        </w:tabs>
        <w:ind w:right="113" w:firstLine="539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пунктами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9.8-</w:t>
      </w:r>
      <w:r>
        <w:rPr>
          <w:spacing w:val="-1"/>
          <w:sz w:val="24"/>
        </w:rPr>
        <w:t xml:space="preserve"> </w:t>
      </w:r>
      <w:r>
        <w:rPr>
          <w:sz w:val="24"/>
        </w:rPr>
        <w:t>9.11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225"/>
        </w:tabs>
        <w:ind w:right="109" w:firstLine="539"/>
        <w:jc w:val="both"/>
        <w:rPr>
          <w:sz w:val="24"/>
        </w:rPr>
      </w:pPr>
      <w:r>
        <w:rPr>
          <w:sz w:val="24"/>
        </w:rPr>
        <w:t>Любое заинтересованное лицо вправе направить в письменной форме,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документации об аукционе. В течение двух рабочих дней с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запроса организатор аукциона обязан направить в письменной форме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 документа разъяснения положений документации об аукционе,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указанный запрос поступил к нему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рабочих дня до даты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заявок 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343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об аукционе по запросу заинтересованного лица такое разъяснение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размещено организатором аукциона на официальном сайте с указанием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запрос.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суть.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341"/>
        </w:tabs>
        <w:ind w:right="116" w:firstLine="539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пунктами 8.14-8.15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569F4" w:rsidRDefault="00DD7690">
      <w:pPr>
        <w:pStyle w:val="a5"/>
        <w:numPr>
          <w:ilvl w:val="1"/>
          <w:numId w:val="11"/>
        </w:numPr>
        <w:tabs>
          <w:tab w:val="left" w:pos="1276"/>
        </w:tabs>
        <w:ind w:right="106" w:firstLine="539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документацию об аукционе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пять дней до даты окончания подачи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 в аукционе. Изменение предмета аукциона не допускается.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дня </w:t>
      </w:r>
      <w:proofErr w:type="gramStart"/>
      <w:r>
        <w:rPr>
          <w:sz w:val="24"/>
        </w:rPr>
        <w:t>с даты принятия</w:t>
      </w:r>
      <w:proofErr w:type="gramEnd"/>
      <w:r>
        <w:rPr>
          <w:sz w:val="24"/>
        </w:rPr>
        <w:t xml:space="preserve"> указанного решения такие изменения размещаются 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0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</w:p>
    <w:p w:rsidR="00F569F4" w:rsidRDefault="00F569F4">
      <w:pPr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14" w:firstLine="0"/>
      </w:pPr>
      <w:proofErr w:type="gramStart"/>
      <w:r>
        <w:lastRenderedPageBreak/>
        <w:t>проведении</w:t>
      </w:r>
      <w:proofErr w:type="gramEnd"/>
      <w:r>
        <w:t xml:space="preserve"> аукциона. В течение двух рабочих дней </w:t>
      </w:r>
      <w:proofErr w:type="gramStart"/>
      <w:r>
        <w:t>с даты принятия</w:t>
      </w:r>
      <w:proofErr w:type="gramEnd"/>
      <w:r>
        <w:t xml:space="preserve"> указанного решения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заказными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 всем заявителям, которым была предоставлена документация об аукционе.</w:t>
      </w:r>
      <w:r>
        <w:rPr>
          <w:spacing w:val="1"/>
        </w:rPr>
        <w:t xml:space="preserve"> </w:t>
      </w:r>
      <w:r>
        <w:t>При этом срок подачи заявок на участие в аукционе должен быть продлен таким образом,</w:t>
      </w:r>
      <w:r>
        <w:rPr>
          <w:spacing w:val="1"/>
        </w:rPr>
        <w:t xml:space="preserve"> </w:t>
      </w:r>
      <w:r>
        <w:t xml:space="preserve">чтобы </w:t>
      </w:r>
      <w:proofErr w:type="gramStart"/>
      <w:r>
        <w:t>с даты размещения</w:t>
      </w:r>
      <w:proofErr w:type="gramEnd"/>
      <w:r>
        <w:t xml:space="preserve"> на официальном сайте изменений, внесенных в документацию</w:t>
      </w:r>
      <w:r>
        <w:rPr>
          <w:spacing w:val="1"/>
        </w:rPr>
        <w:t xml:space="preserve"> </w:t>
      </w:r>
      <w:r>
        <w:t>об аукционе, до даты окончания срока подачи заявок на участие в аукционе он составлял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пятнадцати дней.</w:t>
      </w:r>
    </w:p>
    <w:p w:rsidR="00F569F4" w:rsidRDefault="00F569F4">
      <w:pPr>
        <w:pStyle w:val="a3"/>
        <w:spacing w:before="1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597"/>
        </w:tabs>
        <w:ind w:left="2596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аукционе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9"/>
        </w:numPr>
        <w:tabs>
          <w:tab w:val="left" w:pos="1187"/>
        </w:tabs>
        <w:ind w:right="112" w:firstLine="539"/>
        <w:jc w:val="both"/>
        <w:rPr>
          <w:sz w:val="24"/>
        </w:rPr>
      </w:pPr>
      <w:bookmarkStart w:id="6" w:name="_bookmark5"/>
      <w:bookmarkEnd w:id="6"/>
      <w:r>
        <w:rPr>
          <w:sz w:val="24"/>
        </w:rPr>
        <w:t xml:space="preserve">Заявка на участие в аукционе подается в срок и по форме,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установлены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документацией об аукционе. Подача заявки на участие в аукционе является акцептом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статьей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438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182"/>
        </w:tabs>
        <w:spacing w:before="1"/>
        <w:ind w:left="1182" w:hanging="541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:rsidR="00F569F4" w:rsidRDefault="00DD7690">
      <w:pPr>
        <w:pStyle w:val="a5"/>
        <w:numPr>
          <w:ilvl w:val="0"/>
          <w:numId w:val="8"/>
        </w:numPr>
        <w:tabs>
          <w:tab w:val="left" w:pos="902"/>
        </w:tabs>
        <w:ind w:hanging="261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подавшем</w:t>
      </w:r>
      <w:r>
        <w:rPr>
          <w:spacing w:val="-4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заявку:</w:t>
      </w:r>
    </w:p>
    <w:p w:rsidR="00F569F4" w:rsidRDefault="00DD7690">
      <w:pPr>
        <w:pStyle w:val="a3"/>
        <w:ind w:right="107"/>
      </w:pPr>
      <w:proofErr w:type="gramStart"/>
      <w:r>
        <w:t>а) фирменное наименование (наименование), сведения об организационно-правовой</w:t>
      </w:r>
      <w:r>
        <w:rPr>
          <w:spacing w:val="1"/>
        </w:rPr>
        <w:t xml:space="preserve"> </w:t>
      </w:r>
      <w:r>
        <w:t>форме, о месте нахождения, почтовый адрес (для юридического лица), фамилия, имя,</w:t>
      </w:r>
      <w:r>
        <w:rPr>
          <w:spacing w:val="1"/>
        </w:rPr>
        <w:t xml:space="preserve"> </w:t>
      </w:r>
      <w:r>
        <w:t>отчество, паспортные данные, сведения о месте жительства (для физического лица), номер</w:t>
      </w:r>
      <w:r>
        <w:rPr>
          <w:spacing w:val="-57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t>телефона;</w:t>
      </w:r>
      <w:proofErr w:type="gramEnd"/>
    </w:p>
    <w:p w:rsidR="00F569F4" w:rsidRDefault="00DD7690">
      <w:pPr>
        <w:pStyle w:val="a3"/>
        <w:ind w:right="105"/>
      </w:pPr>
      <w:proofErr w:type="gramStart"/>
      <w:r>
        <w:t>б) полученную не ранее чем за шесть месяцев до даты размещения на официальном</w:t>
      </w:r>
      <w:r>
        <w:rPr>
          <w:spacing w:val="1"/>
        </w:rPr>
        <w:t xml:space="preserve"> </w:t>
      </w:r>
      <w:r>
        <w:t>сайте извещения о проведении аукциона выписку из единого государственного реестра</w:t>
      </w:r>
      <w:r>
        <w:rPr>
          <w:spacing w:val="1"/>
        </w:rPr>
        <w:t xml:space="preserve"> </w:t>
      </w:r>
      <w:r>
        <w:t>юридических лиц или нотариально заверенную копию такой выписки (для юридических</w:t>
      </w:r>
      <w:r>
        <w:rPr>
          <w:spacing w:val="1"/>
        </w:rPr>
        <w:t xml:space="preserve"> </w:t>
      </w:r>
      <w:r>
        <w:t>лиц), полученную не ранее чем за шесть месяцев до даты размещения на официальном</w:t>
      </w:r>
      <w:r>
        <w:rPr>
          <w:spacing w:val="1"/>
        </w:rPr>
        <w:t xml:space="preserve"> </w:t>
      </w:r>
      <w:r>
        <w:t>сайте извещения о проведении аукциона выписку из единого государственного реестра</w:t>
      </w:r>
      <w:r>
        <w:rPr>
          <w:spacing w:val="1"/>
        </w:rPr>
        <w:t xml:space="preserve"> </w:t>
      </w:r>
      <w:r>
        <w:t xml:space="preserve">индивидуальных предпринимателей или </w:t>
      </w:r>
      <w:proofErr w:type="spellStart"/>
      <w:r>
        <w:t>нотариальнозаверенную</w:t>
      </w:r>
      <w:proofErr w:type="spellEnd"/>
      <w:proofErr w:type="gramEnd"/>
      <w:r>
        <w:t xml:space="preserve"> </w:t>
      </w:r>
      <w:proofErr w:type="gramStart"/>
      <w:r>
        <w:t>копию такой выписки</w:t>
      </w:r>
      <w:r>
        <w:rPr>
          <w:spacing w:val="1"/>
        </w:rPr>
        <w:t xml:space="preserve"> </w:t>
      </w:r>
      <w:r>
        <w:t>(для индивидуальных предпринимателей), копии документов, удостоверяющих личность</w:t>
      </w:r>
      <w:r>
        <w:rPr>
          <w:spacing w:val="1"/>
        </w:rPr>
        <w:t xml:space="preserve"> </w:t>
      </w:r>
      <w:r>
        <w:t>(для иных физических лиц), надлежащим образом заверенный перевод на русский язык</w:t>
      </w:r>
      <w:r>
        <w:rPr>
          <w:spacing w:val="1"/>
        </w:rPr>
        <w:t xml:space="preserve"> </w:t>
      </w:r>
      <w:r>
        <w:t>документов о государственной регистрации юридического лица или физического лица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соответствующего государства (для иностранных лиц), полученные не ранее чем за шесть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proofErr w:type="spellStart"/>
      <w:r>
        <w:t>опроведении</w:t>
      </w:r>
      <w:proofErr w:type="spellEnd"/>
      <w:r>
        <w:rPr>
          <w:spacing w:val="1"/>
        </w:rPr>
        <w:t xml:space="preserve"> </w:t>
      </w:r>
      <w:r>
        <w:t>аукциона;</w:t>
      </w:r>
      <w:proofErr w:type="gramEnd"/>
    </w:p>
    <w:p w:rsidR="00F569F4" w:rsidRDefault="00DD7690">
      <w:pPr>
        <w:pStyle w:val="a3"/>
        <w:ind w:right="107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заявителя - юридического лица (копия решения о назначении или об избрании либо</w:t>
      </w:r>
      <w:r>
        <w:rPr>
          <w:spacing w:val="-57"/>
        </w:rPr>
        <w:t xml:space="preserve"> </w:t>
      </w:r>
      <w:r>
        <w:t>приказа о назначении физического лица на должность, в соответствии с которым такое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(далее - руководитель). В случае если от имени заявителя действует иное лицо, заявка на</w:t>
      </w:r>
      <w:r>
        <w:rPr>
          <w:spacing w:val="1"/>
        </w:rPr>
        <w:t xml:space="preserve"> </w:t>
      </w:r>
      <w:r>
        <w:t>участие в конкурсе должна содержать также доверенность на осуществление действий от</w:t>
      </w:r>
      <w:r>
        <w:rPr>
          <w:spacing w:val="1"/>
        </w:rPr>
        <w:t xml:space="preserve"> </w:t>
      </w:r>
      <w:r>
        <w:t>имени заявителя, заверенную печатью заявителя и подписанную руководителем заявителя</w:t>
      </w:r>
      <w:r>
        <w:rPr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доверенности.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аукционе должна содержать</w:t>
      </w:r>
      <w:r>
        <w:rPr>
          <w:spacing w:val="1"/>
        </w:rPr>
        <w:t xml:space="preserve"> </w:t>
      </w:r>
      <w:r>
        <w:t>также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такого лица;</w:t>
      </w:r>
    </w:p>
    <w:p w:rsidR="00F569F4" w:rsidRDefault="00DD7690">
      <w:pPr>
        <w:pStyle w:val="a3"/>
        <w:spacing w:before="1"/>
        <w:ind w:left="641" w:firstLine="0"/>
      </w:pPr>
      <w:proofErr w:type="gramStart"/>
      <w:r>
        <w:t>г)</w:t>
      </w:r>
      <w:r>
        <w:rPr>
          <w:spacing w:val="-5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лиц);</w:t>
      </w:r>
      <w:proofErr w:type="gramEnd"/>
    </w:p>
    <w:p w:rsidR="00F569F4" w:rsidRDefault="00DD7690">
      <w:pPr>
        <w:pStyle w:val="a3"/>
        <w:ind w:right="103"/>
      </w:pPr>
      <w:r>
        <w:t>д)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одобрении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сделкой;</w:t>
      </w:r>
    </w:p>
    <w:p w:rsidR="00F569F4" w:rsidRDefault="00F569F4">
      <w:p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4"/>
      </w:pPr>
      <w:r>
        <w:lastRenderedPageBreak/>
        <w:t>е) заявление об отсутствии решения о ликвидации заявителя - юридического лица, об</w:t>
      </w:r>
      <w:r>
        <w:rPr>
          <w:spacing w:val="-57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 предпринимателя банкротом и об открытии конкурсного производства,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hyperlink r:id="rId17">
        <w:proofErr w:type="spellStart"/>
        <w:r>
          <w:t>Кодексом</w:t>
        </w:r>
      </w:hyperlink>
      <w:r>
        <w:t>Российской</w:t>
      </w:r>
      <w:proofErr w:type="spellEnd"/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правонарушениях;</w:t>
      </w:r>
    </w:p>
    <w:p w:rsidR="00F569F4" w:rsidRDefault="00DD7690">
      <w:pPr>
        <w:pStyle w:val="a5"/>
        <w:numPr>
          <w:ilvl w:val="0"/>
          <w:numId w:val="8"/>
        </w:numPr>
        <w:tabs>
          <w:tab w:val="left" w:pos="940"/>
        </w:tabs>
        <w:spacing w:before="1"/>
        <w:ind w:left="102" w:right="114" w:firstLine="539"/>
        <w:jc w:val="both"/>
        <w:rPr>
          <w:sz w:val="24"/>
        </w:rPr>
      </w:pPr>
      <w:r>
        <w:rPr>
          <w:sz w:val="24"/>
        </w:rPr>
        <w:t>документы или копии документов, подтверждающие внесение задатка,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в документации об аукционе содержится </w:t>
      </w:r>
      <w:proofErr w:type="gramStart"/>
      <w:r>
        <w:rPr>
          <w:sz w:val="24"/>
        </w:rPr>
        <w:t>требование</w:t>
      </w:r>
      <w:proofErr w:type="gramEnd"/>
      <w:r>
        <w:rPr>
          <w:sz w:val="24"/>
        </w:rPr>
        <w:t xml:space="preserve"> о внесении задатка (платежное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задатка);</w:t>
      </w:r>
    </w:p>
    <w:p w:rsidR="00F569F4" w:rsidRDefault="00DD7690">
      <w:pPr>
        <w:pStyle w:val="a5"/>
        <w:numPr>
          <w:ilvl w:val="0"/>
          <w:numId w:val="8"/>
        </w:numPr>
        <w:tabs>
          <w:tab w:val="left" w:pos="945"/>
        </w:tabs>
        <w:ind w:left="102" w:right="104" w:firstLine="539"/>
        <w:jc w:val="both"/>
        <w:rPr>
          <w:sz w:val="24"/>
        </w:rPr>
      </w:pPr>
      <w:r>
        <w:rPr>
          <w:sz w:val="24"/>
        </w:rPr>
        <w:t>согласие заявителя на размещение аттракционов и иных объектов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233"/>
        </w:tabs>
        <w:ind w:right="117" w:firstLine="539"/>
        <w:jc w:val="both"/>
        <w:rPr>
          <w:sz w:val="24"/>
        </w:rPr>
      </w:pPr>
      <w:r>
        <w:rPr>
          <w:sz w:val="24"/>
        </w:rPr>
        <w:t>Не допускается требовать от заявителя иное, за исключением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10.2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199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При получении заявки на участие в аукционе, поданной в 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организатор аукциона обязан подтвердить в письменной форме или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 документа ее получение в течение одного рабочего дня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225"/>
        </w:tabs>
        <w:ind w:right="113" w:firstLine="539"/>
        <w:jc w:val="both"/>
        <w:rPr>
          <w:sz w:val="24"/>
        </w:rPr>
      </w:pPr>
      <w:r>
        <w:rPr>
          <w:sz w:val="24"/>
        </w:rPr>
        <w:t>Заявитель вправе подать только одну заявку в отношении каждого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(лота).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199"/>
        </w:tabs>
        <w:ind w:right="110" w:firstLine="539"/>
        <w:jc w:val="both"/>
        <w:rPr>
          <w:sz w:val="24"/>
        </w:rPr>
      </w:pPr>
      <w:r>
        <w:rPr>
          <w:sz w:val="24"/>
        </w:rPr>
        <w:t xml:space="preserve">Прием заявок на участие в аукционе прекращается </w:t>
      </w:r>
      <w:proofErr w:type="gramStart"/>
      <w:r>
        <w:rPr>
          <w:sz w:val="24"/>
        </w:rPr>
        <w:t>в указанный в извещении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аукциона день рассмотрения заявок на участие в аукционе</w:t>
      </w:r>
      <w:proofErr w:type="gramEnd"/>
      <w:r>
        <w:rPr>
          <w:sz w:val="24"/>
        </w:rPr>
        <w:t xml:space="preserve">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заявок.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264"/>
        </w:tabs>
        <w:ind w:right="111" w:firstLine="539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 заявителя организатор аукциона выдает расписку в получении такой заявки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и времени 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187"/>
        </w:tabs>
        <w:ind w:right="114" w:firstLine="539"/>
        <w:jc w:val="both"/>
        <w:rPr>
          <w:sz w:val="24"/>
        </w:rPr>
      </w:pPr>
      <w:r>
        <w:rPr>
          <w:sz w:val="24"/>
        </w:rPr>
        <w:t>Полученные после окончания установленного срока приема заявок на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аукционе заявки не рассматриваются и в тот же день возвращаются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заявителям. В случае если было установлено требование о внесении задатка,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аукциона обязан вернуть задаток указанным заявителям в течение пяти рабочих дней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proofErr w:type="gramEnd"/>
      <w:r>
        <w:rPr>
          <w:sz w:val="24"/>
        </w:rPr>
        <w:t xml:space="preserve">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240"/>
        </w:tabs>
        <w:ind w:right="101" w:firstLine="53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 в любое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требование о внесении задатка, организатор аукциона обязан вернуть задаток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указанному заявителю в течение пяти рабочих дней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 уведомления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9"/>
        </w:numPr>
        <w:tabs>
          <w:tab w:val="left" w:pos="1305"/>
        </w:tabs>
        <w:ind w:right="111" w:firstLine="539"/>
        <w:jc w:val="both"/>
        <w:rPr>
          <w:sz w:val="24"/>
        </w:rPr>
      </w:pPr>
      <w:r>
        <w:rPr>
          <w:sz w:val="24"/>
        </w:rPr>
        <w:t>В случае если по окончании срока подачи заявок на участие в аукционе подана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одна</w:t>
      </w:r>
      <w:r>
        <w:rPr>
          <w:spacing w:val="14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5"/>
          <w:sz w:val="24"/>
        </w:rPr>
        <w:t xml:space="preserve"> </w:t>
      </w:r>
      <w:r>
        <w:rPr>
          <w:sz w:val="24"/>
        </w:rPr>
        <w:t>ни</w:t>
      </w:r>
      <w:r>
        <w:rPr>
          <w:spacing w:val="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5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несостоявшимся.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лота,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признается несостоявшимся только в отношении тех лотов, в отношении которых 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1"/>
          <w:sz w:val="24"/>
        </w:rPr>
        <w:t xml:space="preserve"> </w:t>
      </w:r>
      <w:r>
        <w:rPr>
          <w:sz w:val="24"/>
        </w:rPr>
        <w:t>ни одной заявки.</w:t>
      </w:r>
    </w:p>
    <w:p w:rsidR="00F569F4" w:rsidRDefault="00F569F4">
      <w:pPr>
        <w:pStyle w:val="a3"/>
        <w:spacing w:before="1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253"/>
        </w:tabs>
        <w:ind w:left="2252" w:hanging="36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7"/>
        </w:numPr>
        <w:tabs>
          <w:tab w:val="left" w:pos="1201"/>
        </w:tabs>
        <w:ind w:right="112" w:firstLine="539"/>
        <w:jc w:val="both"/>
        <w:rPr>
          <w:sz w:val="24"/>
        </w:rPr>
      </w:pPr>
      <w:r>
        <w:rPr>
          <w:sz w:val="24"/>
        </w:rPr>
        <w:t>Аукционная комиссия рассматривает заявки на участие в аукционе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требованиям, установленным документацией об аукционе, и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4.2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F569F4" w:rsidRDefault="00DD7690">
      <w:pPr>
        <w:pStyle w:val="a5"/>
        <w:numPr>
          <w:ilvl w:val="1"/>
          <w:numId w:val="7"/>
        </w:numPr>
        <w:tabs>
          <w:tab w:val="left" w:pos="1209"/>
        </w:tabs>
        <w:ind w:right="118" w:firstLine="539"/>
        <w:jc w:val="both"/>
        <w:rPr>
          <w:sz w:val="24"/>
        </w:rPr>
      </w:pPr>
      <w:r>
        <w:rPr>
          <w:sz w:val="24"/>
        </w:rPr>
        <w:t>Срок рассмотрения заявок на участие в аукционе не может превышать 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окончания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заявок.</w:t>
      </w:r>
    </w:p>
    <w:p w:rsidR="00F569F4" w:rsidRDefault="00DD7690">
      <w:pPr>
        <w:pStyle w:val="a5"/>
        <w:numPr>
          <w:ilvl w:val="1"/>
          <w:numId w:val="7"/>
        </w:numPr>
        <w:tabs>
          <w:tab w:val="left" w:pos="1199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В случае установления факта подачи одним заявителем двух и более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аукционе в отношении одного и того же лота при условии, что поданные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0"/>
          <w:sz w:val="24"/>
        </w:rPr>
        <w:t xml:space="preserve"> </w:t>
      </w:r>
      <w:r>
        <w:rPr>
          <w:sz w:val="24"/>
        </w:rPr>
        <w:t>таким</w:t>
      </w:r>
      <w:r>
        <w:rPr>
          <w:spacing w:val="9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отозваны,</w:t>
      </w:r>
      <w:r>
        <w:rPr>
          <w:spacing w:val="9"/>
          <w:sz w:val="24"/>
        </w:rPr>
        <w:t xml:space="preserve"> </w:t>
      </w: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8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9"/>
          <w:sz w:val="24"/>
        </w:rPr>
        <w:t xml:space="preserve"> </w:t>
      </w:r>
      <w:r>
        <w:rPr>
          <w:sz w:val="24"/>
        </w:rPr>
        <w:t>заявителя,</w:t>
      </w:r>
    </w:p>
    <w:p w:rsidR="00F569F4" w:rsidRDefault="00F569F4">
      <w:pPr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8" w:firstLine="0"/>
      </w:pPr>
      <w:proofErr w:type="gramStart"/>
      <w:r>
        <w:lastRenderedPageBreak/>
        <w:t>поданные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лота,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возвращаются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заявителю.</w:t>
      </w:r>
    </w:p>
    <w:p w:rsidR="00F569F4" w:rsidRDefault="00DD7690">
      <w:pPr>
        <w:pStyle w:val="a5"/>
        <w:numPr>
          <w:ilvl w:val="1"/>
          <w:numId w:val="7"/>
        </w:numPr>
        <w:tabs>
          <w:tab w:val="left" w:pos="1297"/>
        </w:tabs>
        <w:spacing w:before="1"/>
        <w:ind w:right="103" w:firstLine="539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 комиссией принимается решение о допуске к участию в аукционе заявителя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 признании заявителя участником аукциона или об отказе в допуске такого заявителя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пунктами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5.2–</w:t>
      </w:r>
      <w:r>
        <w:rPr>
          <w:spacing w:val="1"/>
          <w:sz w:val="24"/>
        </w:rPr>
        <w:t xml:space="preserve"> </w:t>
      </w:r>
      <w:r>
        <w:rPr>
          <w:sz w:val="24"/>
        </w:rPr>
        <w:t>5.4настоящего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аукционе.</w:t>
      </w:r>
      <w:proofErr w:type="gramEnd"/>
      <w:r>
        <w:rPr>
          <w:sz w:val="24"/>
        </w:rPr>
        <w:t xml:space="preserve"> Протокол ведется аукционной комиссией и подписывается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 заявителя к участию в аукционе и признании его участником аукциона или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допуске к участию в аукционе с обоснованием такого решения 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об аукционе, которым не соответствует его заявка на участие в 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такой заявки, не соответствующих</w:t>
      </w:r>
      <w:proofErr w:type="gramEnd"/>
      <w:r>
        <w:rPr>
          <w:sz w:val="24"/>
        </w:rPr>
        <w:t xml:space="preserve"> требованиям документации об аукционе.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организатором аукциона на официальном сайте. Заявителям 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о принятых аукционной комиссией решениях не позднее дня, 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 подписания указанного протокола. В случае если по окончании срока подачи 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подано 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.</w:t>
      </w:r>
    </w:p>
    <w:p w:rsidR="00F569F4" w:rsidRDefault="00DD7690">
      <w:pPr>
        <w:pStyle w:val="a5"/>
        <w:numPr>
          <w:ilvl w:val="1"/>
          <w:numId w:val="7"/>
        </w:numPr>
        <w:tabs>
          <w:tab w:val="left" w:pos="1230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>В случае если в документации об аукционе было установлено требование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допущенному к участию в аукционе, в течение пяти рабочих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заявок.</w:t>
      </w:r>
    </w:p>
    <w:p w:rsidR="00F569F4" w:rsidRDefault="00DD7690">
      <w:pPr>
        <w:pStyle w:val="a5"/>
        <w:numPr>
          <w:ilvl w:val="1"/>
          <w:numId w:val="7"/>
        </w:numPr>
        <w:tabs>
          <w:tab w:val="left" w:pos="1192"/>
        </w:tabs>
        <w:ind w:right="111" w:firstLine="539"/>
        <w:jc w:val="both"/>
        <w:rPr>
          <w:sz w:val="24"/>
        </w:rPr>
      </w:pPr>
      <w:r>
        <w:rPr>
          <w:sz w:val="24"/>
        </w:rPr>
        <w:t>В случае если принято решение об отказе в допуске к участию в аукционе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несостоявшимся.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8"/>
          <w:sz w:val="24"/>
        </w:rPr>
        <w:t xml:space="preserve"> </w:t>
      </w:r>
      <w:r>
        <w:rPr>
          <w:sz w:val="24"/>
        </w:rPr>
        <w:t>два и более лота, аукцион признается несостоявшимся только в отношении того лота,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отказе в допуске к участию в котором принято относительно всех 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 решение о допуске к участию в котором и признании участником аукциона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одного заявителя.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3389"/>
        </w:tabs>
        <w:ind w:left="3388" w:hanging="3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257"/>
        </w:tabs>
        <w:ind w:right="11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 Организатор аукциона обязан обеспечить участникам аукциона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представителей.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360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307"/>
        </w:tabs>
        <w:ind w:right="112" w:firstLine="539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(цены</w:t>
      </w:r>
      <w:r>
        <w:rPr>
          <w:spacing w:val="-3"/>
          <w:sz w:val="24"/>
        </w:rPr>
        <w:t xml:space="preserve"> </w:t>
      </w:r>
      <w:r>
        <w:rPr>
          <w:sz w:val="24"/>
        </w:rPr>
        <w:t>лота),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"шаг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аукциона".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312"/>
        </w:tabs>
        <w:ind w:right="111" w:firstLine="539"/>
        <w:jc w:val="both"/>
        <w:rPr>
          <w:sz w:val="24"/>
        </w:rPr>
      </w:pPr>
      <w:r>
        <w:rPr>
          <w:sz w:val="24"/>
        </w:rPr>
        <w:t>"Шаг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(цены</w:t>
      </w:r>
      <w:r>
        <w:rPr>
          <w:spacing w:val="1"/>
          <w:sz w:val="24"/>
        </w:rPr>
        <w:t xml:space="preserve"> </w:t>
      </w:r>
      <w:r>
        <w:rPr>
          <w:sz w:val="24"/>
        </w:rPr>
        <w:t>лота),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 xml:space="preserve">кциона. </w:t>
      </w:r>
      <w:proofErr w:type="gramStart"/>
      <w:r>
        <w:rPr>
          <w:sz w:val="24"/>
        </w:rPr>
        <w:t>В случае если после троекратного объявления последнего предложения о 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ни один из участников аукциона не заявил о своем намерении предложить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"шаг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(минимальной) цены договора (цены лота), но не ниже 0,5 процента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цены 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(цены лота).</w:t>
      </w:r>
      <w:proofErr w:type="gramEnd"/>
    </w:p>
    <w:p w:rsidR="00F569F4" w:rsidRDefault="00DD7690">
      <w:pPr>
        <w:pStyle w:val="a5"/>
        <w:numPr>
          <w:ilvl w:val="1"/>
          <w:numId w:val="6"/>
        </w:numPr>
        <w:tabs>
          <w:tab w:val="left" w:pos="1317"/>
        </w:tabs>
        <w:spacing w:before="1"/>
        <w:ind w:right="117" w:firstLine="539"/>
        <w:jc w:val="both"/>
        <w:rPr>
          <w:sz w:val="24"/>
        </w:rPr>
      </w:pPr>
      <w:r>
        <w:rPr>
          <w:sz w:val="24"/>
        </w:rPr>
        <w:t>Аукционист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голосов.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left="1242" w:hanging="601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F569F4" w:rsidRDefault="00F569F4">
      <w:pPr>
        <w:spacing w:line="274" w:lineRule="exact"/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5"/>
        <w:numPr>
          <w:ilvl w:val="0"/>
          <w:numId w:val="5"/>
        </w:numPr>
        <w:tabs>
          <w:tab w:val="left" w:pos="1002"/>
        </w:tabs>
        <w:spacing w:before="113"/>
        <w:ind w:right="107" w:firstLine="539"/>
        <w:jc w:val="both"/>
        <w:rPr>
          <w:sz w:val="24"/>
        </w:rPr>
      </w:pPr>
      <w:r>
        <w:rPr>
          <w:sz w:val="24"/>
        </w:rPr>
        <w:lastRenderedPageBreak/>
        <w:t>аукционная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 явившихся на аукцион участников аукциона (их представителей).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аукциона по нескольким лотам аукционная комиссия перед началом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лота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такого лота (их представителей). При регистрации участникам аукциона (их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выдаются пронумерованные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карточки);</w:t>
      </w:r>
    </w:p>
    <w:p w:rsidR="00F569F4" w:rsidRDefault="00DD7690">
      <w:pPr>
        <w:pStyle w:val="a5"/>
        <w:numPr>
          <w:ilvl w:val="0"/>
          <w:numId w:val="5"/>
        </w:numPr>
        <w:tabs>
          <w:tab w:val="left" w:pos="971"/>
        </w:tabs>
        <w:spacing w:before="1"/>
        <w:ind w:right="112" w:firstLine="539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(лота),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лота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лотам),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начальной (минимальной) цены договора (лота), "шага аукциона", после чего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F569F4" w:rsidRDefault="00DD7690">
      <w:pPr>
        <w:pStyle w:val="a5"/>
        <w:numPr>
          <w:ilvl w:val="0"/>
          <w:numId w:val="5"/>
        </w:numPr>
        <w:tabs>
          <w:tab w:val="left" w:pos="969"/>
        </w:tabs>
        <w:ind w:right="106" w:firstLine="539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(цены</w:t>
      </w:r>
      <w:r>
        <w:rPr>
          <w:spacing w:val="1"/>
          <w:sz w:val="24"/>
        </w:rPr>
        <w:t xml:space="preserve"> </w:t>
      </w:r>
      <w:r>
        <w:rPr>
          <w:sz w:val="24"/>
        </w:rPr>
        <w:t>лота)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"шагом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аукциона" в порядке, установленном 11.4 настоящего Положения, поднимает </w:t>
      </w:r>
      <w:proofErr w:type="gramStart"/>
      <w:r>
        <w:rPr>
          <w:sz w:val="24"/>
        </w:rPr>
        <w:t>карточку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 согласен заключить 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цене;</w:t>
      </w:r>
    </w:p>
    <w:p w:rsidR="00F569F4" w:rsidRDefault="00DD7690">
      <w:pPr>
        <w:pStyle w:val="a5"/>
        <w:numPr>
          <w:ilvl w:val="0"/>
          <w:numId w:val="5"/>
        </w:numPr>
        <w:tabs>
          <w:tab w:val="left" w:pos="983"/>
        </w:tabs>
        <w:spacing w:before="1"/>
        <w:ind w:right="112" w:firstLine="539"/>
        <w:jc w:val="both"/>
        <w:rPr>
          <w:sz w:val="24"/>
        </w:rPr>
      </w:pPr>
      <w:proofErr w:type="gramStart"/>
      <w:r>
        <w:rPr>
          <w:sz w:val="24"/>
        </w:rPr>
        <w:t>аукционист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поднял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(цены лота) и цены договора, увеличенной в соответствии с "шагом аукциона",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новую цену договора, увеличенную в соответствии с "шагом аукциона"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11.4 настоящего Положения, и "шаг аукциона", в соответствии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цена;</w:t>
      </w:r>
      <w:proofErr w:type="gramEnd"/>
    </w:p>
    <w:p w:rsidR="00F569F4" w:rsidRDefault="00DD7690">
      <w:pPr>
        <w:pStyle w:val="a5"/>
        <w:numPr>
          <w:ilvl w:val="0"/>
          <w:numId w:val="5"/>
        </w:numPr>
        <w:tabs>
          <w:tab w:val="left" w:pos="993"/>
        </w:tabs>
        <w:ind w:right="107" w:firstLine="539"/>
        <w:jc w:val="both"/>
        <w:rPr>
          <w:sz w:val="24"/>
        </w:rPr>
      </w:pPr>
      <w:bookmarkStart w:id="7" w:name="_bookmark6"/>
      <w:bookmarkEnd w:id="7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троекратного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поднял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исполнявший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уведомивший организатора аукциона о желании заключить договор (далее - действующий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правообладатель), вправе заявить о своем желании заключить договор по объявленной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F569F4" w:rsidRDefault="00DD7690">
      <w:pPr>
        <w:pStyle w:val="a5"/>
        <w:numPr>
          <w:ilvl w:val="0"/>
          <w:numId w:val="5"/>
        </w:numPr>
        <w:tabs>
          <w:tab w:val="left" w:pos="964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hyperlink w:anchor="_bookmark6" w:history="1">
        <w:r>
          <w:rPr>
            <w:sz w:val="24"/>
          </w:rPr>
          <w:t>подпунктом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аукциона заявлять свои предложения о цене договора, после чего,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такие предложения были сделаны и после троекратного объявления 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поднял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аукционистом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F569F4" w:rsidRDefault="00DD7690">
      <w:pPr>
        <w:pStyle w:val="a5"/>
        <w:numPr>
          <w:ilvl w:val="0"/>
          <w:numId w:val="5"/>
        </w:numPr>
        <w:tabs>
          <w:tab w:val="left" w:pos="1103"/>
        </w:tabs>
        <w:ind w:right="109" w:firstLine="539"/>
        <w:jc w:val="both"/>
        <w:rPr>
          <w:sz w:val="24"/>
        </w:rPr>
      </w:pP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троекратного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 цене договора ни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 аукциона не поднял карточку.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(лота),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предпоследнее предложения о цене договора, номер карточки и наименование победителя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F569F4" w:rsidRDefault="00DD7690">
      <w:pPr>
        <w:pStyle w:val="a5"/>
        <w:numPr>
          <w:ilvl w:val="1"/>
          <w:numId w:val="6"/>
        </w:numPr>
        <w:tabs>
          <w:tab w:val="left" w:pos="1257"/>
        </w:tabs>
        <w:spacing w:before="1"/>
        <w:ind w:right="108" w:firstLine="539"/>
        <w:jc w:val="both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F569F4" w:rsidRDefault="00DD7690">
      <w:pPr>
        <w:pStyle w:val="a3"/>
        <w:ind w:right="109"/>
      </w:pPr>
      <w:r>
        <w:t>12.8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осуществляет аудио- или видеозапись аукциона и ведет протокол аукциона, в котором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 аукциона, о начальной (минимальной) цене договора (цене лота), последнем и</w:t>
      </w:r>
      <w:r>
        <w:rPr>
          <w:spacing w:val="1"/>
        </w:rPr>
        <w:t xml:space="preserve"> </w:t>
      </w:r>
      <w:r>
        <w:t>предпоследнем предложениях о цене договора, наименовании и месте нахождения (для</w:t>
      </w:r>
      <w:r>
        <w:rPr>
          <w:spacing w:val="1"/>
        </w:rPr>
        <w:t xml:space="preserve"> </w:t>
      </w:r>
      <w:r>
        <w:t>юридического лица), фамилии, об имени, отчестве, о месте жительства (для физического</w:t>
      </w:r>
      <w:r>
        <w:rPr>
          <w:spacing w:val="1"/>
        </w:rPr>
        <w:t xml:space="preserve"> </w:t>
      </w:r>
      <w:r>
        <w:t>лица) победителя аукциона и участника, который сделал предпоследнее предложение о</w:t>
      </w:r>
      <w:r>
        <w:rPr>
          <w:spacing w:val="1"/>
        </w:rPr>
        <w:t xml:space="preserve"> </w:t>
      </w:r>
      <w:r>
        <w:t>цене договора. Протокол подписывается всеми присутствующими членами аукционной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аукциона.</w:t>
      </w:r>
      <w:r>
        <w:rPr>
          <w:spacing w:val="22"/>
        </w:rPr>
        <w:t xml:space="preserve"> </w:t>
      </w:r>
      <w:r>
        <w:t>Протокол</w:t>
      </w:r>
      <w:r>
        <w:rPr>
          <w:spacing w:val="23"/>
        </w:rPr>
        <w:t xml:space="preserve"> </w:t>
      </w:r>
      <w:r>
        <w:t>составляется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экземплярах,</w:t>
      </w:r>
      <w:r>
        <w:rPr>
          <w:spacing w:val="22"/>
        </w:rPr>
        <w:t xml:space="preserve"> </w:t>
      </w:r>
      <w:r>
        <w:t>один</w:t>
      </w:r>
    </w:p>
    <w:p w:rsidR="00F569F4" w:rsidRDefault="00F569F4">
      <w:p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7" w:firstLine="0"/>
      </w:pPr>
      <w:r>
        <w:lastRenderedPageBreak/>
        <w:t>из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proofErr w:type="gramEnd"/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 протокола и проект договора, который составляется путем включения цены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об аукционе.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19"/>
        </w:tabs>
        <w:spacing w:before="1"/>
        <w:ind w:right="113" w:firstLine="53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67"/>
        </w:tabs>
        <w:ind w:right="105" w:firstLine="539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79"/>
        </w:tabs>
        <w:ind w:right="104" w:firstLine="539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 организатору аукциона в письменной форме, в том числе в форме 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документа, запрос о разъяснении результатов аукциона. Организатор аукциона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24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В случае если было установлено требование о внесении задатка,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аукциона в течение пяти рабочих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протокола аукциона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 задаток участникам аукциона, которые участвовали в аукционе, но не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о цене договора. Задаток, внесенный участником аукциона, который сделал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 предложение о цене договора, возвращается такому участнику аукциона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 пяти рабочих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договора с победителем аукциона или 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победителем аукциона и участником аукциона, сделавшим предпоследнее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задаток,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возвращается.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12"/>
        </w:tabs>
        <w:ind w:right="107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участвовал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 отсутствием предложений о цене договора, предусматривающих более высокую 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(цена</w:t>
      </w:r>
      <w:r>
        <w:rPr>
          <w:spacing w:val="1"/>
          <w:sz w:val="24"/>
        </w:rPr>
        <w:t xml:space="preserve"> </w:t>
      </w:r>
      <w:r>
        <w:rPr>
          <w:sz w:val="24"/>
        </w:rPr>
        <w:t>лота),</w:t>
      </w:r>
      <w:r>
        <w:rPr>
          <w:spacing w:val="1"/>
          <w:sz w:val="24"/>
        </w:rPr>
        <w:t xml:space="preserve"> </w:t>
      </w:r>
      <w:r>
        <w:rPr>
          <w:sz w:val="24"/>
        </w:rPr>
        <w:t>"шаг</w:t>
      </w:r>
      <w:r>
        <w:rPr>
          <w:spacing w:val="60"/>
          <w:sz w:val="24"/>
        </w:rPr>
        <w:t xml:space="preserve"> </w:t>
      </w:r>
      <w:r>
        <w:rPr>
          <w:sz w:val="24"/>
        </w:rPr>
        <w:t>аукциона"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 в соответствии с 12.4 настоящего Положения до минимального размера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троекратного объявления предложения о начальной (минимальной) цене договора (цене</w:t>
      </w:r>
      <w:r>
        <w:rPr>
          <w:spacing w:val="1"/>
          <w:sz w:val="24"/>
        </w:rPr>
        <w:t xml:space="preserve"> </w:t>
      </w:r>
      <w:r>
        <w:rPr>
          <w:sz w:val="24"/>
        </w:rPr>
        <w:t>лота) не поступило ни одного</w:t>
      </w:r>
      <w:proofErr w:type="gramEnd"/>
      <w:r>
        <w:rPr>
          <w:sz w:val="24"/>
        </w:rPr>
        <w:t xml:space="preserve"> предложения о цене договора, которое предусматривало бы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принимается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лота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89"/>
        </w:tabs>
        <w:ind w:right="109" w:firstLine="539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протокола аукциона передает победителю аукциона один экземпляр протокола и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аукционе.</w:t>
      </w:r>
    </w:p>
    <w:p w:rsidR="00F569F4" w:rsidRDefault="00DD7690">
      <w:pPr>
        <w:pStyle w:val="a5"/>
        <w:numPr>
          <w:ilvl w:val="1"/>
          <w:numId w:val="4"/>
        </w:numPr>
        <w:tabs>
          <w:tab w:val="left" w:pos="1343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Протоколы, составленные в ходе проведения аукциона, заявки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 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539"/>
        </w:tabs>
        <w:ind w:left="2538" w:hanging="361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3"/>
        </w:numPr>
        <w:tabs>
          <w:tab w:val="left" w:pos="1410"/>
        </w:tabs>
        <w:ind w:right="112" w:firstLine="539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hyperlink r:id="rId20">
        <w:r>
          <w:rPr>
            <w:sz w:val="24"/>
          </w:rPr>
          <w:t>кодексом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F569F4" w:rsidRDefault="00DD7690">
      <w:pPr>
        <w:pStyle w:val="a5"/>
        <w:numPr>
          <w:ilvl w:val="1"/>
          <w:numId w:val="3"/>
        </w:numPr>
        <w:tabs>
          <w:tab w:val="left" w:pos="1254"/>
        </w:tabs>
        <w:spacing w:before="3" w:line="237" w:lineRule="auto"/>
        <w:ind w:right="11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5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53"/>
          <w:sz w:val="24"/>
        </w:rPr>
        <w:t xml:space="preserve"> </w:t>
      </w:r>
      <w:r>
        <w:rPr>
          <w:sz w:val="24"/>
        </w:rPr>
        <w:t>аукциона</w:t>
      </w:r>
      <w:r w:rsidR="00387D4D">
        <w:rPr>
          <w:sz w:val="24"/>
        </w:rPr>
        <w:t xml:space="preserve">, </w:t>
      </w:r>
      <w:r>
        <w:rPr>
          <w:sz w:val="24"/>
        </w:rPr>
        <w:t>либо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участником</w:t>
      </w:r>
    </w:p>
    <w:p w:rsidR="00F569F4" w:rsidRDefault="00F569F4">
      <w:pPr>
        <w:spacing w:line="237" w:lineRule="auto"/>
        <w:jc w:val="both"/>
        <w:rPr>
          <w:sz w:val="24"/>
        </w:r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5" w:firstLine="0"/>
      </w:pPr>
      <w:r>
        <w:lastRenderedPageBreak/>
        <w:t xml:space="preserve">аукциона, с которым заключается такой договор в соответствии с </w:t>
      </w:r>
      <w:hyperlink w:anchor="_bookmark8" w:history="1">
        <w:r>
          <w:t>пунктом</w:t>
        </w:r>
      </w:hyperlink>
      <w:r>
        <w:t>13.5 настоящего</w:t>
      </w:r>
      <w:r>
        <w:rPr>
          <w:spacing w:val="-57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установления факта:</w:t>
      </w:r>
    </w:p>
    <w:p w:rsidR="00F569F4" w:rsidRDefault="00DD7690">
      <w:pPr>
        <w:pStyle w:val="a5"/>
        <w:numPr>
          <w:ilvl w:val="0"/>
          <w:numId w:val="2"/>
        </w:numPr>
        <w:tabs>
          <w:tab w:val="left" w:pos="971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F569F4" w:rsidRDefault="00DD7690">
      <w:pPr>
        <w:pStyle w:val="a5"/>
        <w:numPr>
          <w:ilvl w:val="0"/>
          <w:numId w:val="2"/>
        </w:numPr>
        <w:tabs>
          <w:tab w:val="left" w:pos="904"/>
        </w:tabs>
        <w:ind w:right="107" w:firstLine="539"/>
        <w:jc w:val="both"/>
        <w:rPr>
          <w:sz w:val="24"/>
        </w:rPr>
      </w:pPr>
      <w:r>
        <w:rPr>
          <w:sz w:val="24"/>
        </w:rPr>
        <w:t xml:space="preserve">приостановления деятельности такого лица в порядке, предусмотренном </w:t>
      </w:r>
      <w:hyperlink r:id="rId21">
        <w:r>
          <w:rPr>
            <w:sz w:val="24"/>
          </w:rPr>
          <w:t>Кодексом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правонарушениях;</w:t>
      </w:r>
    </w:p>
    <w:p w:rsidR="00F569F4" w:rsidRDefault="00DD7690">
      <w:pPr>
        <w:pStyle w:val="a5"/>
        <w:numPr>
          <w:ilvl w:val="0"/>
          <w:numId w:val="2"/>
        </w:numPr>
        <w:tabs>
          <w:tab w:val="left" w:pos="1014"/>
        </w:tabs>
        <w:ind w:right="110" w:firstLine="539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hyperlink r:id="rId22">
        <w:r>
          <w:rPr>
            <w:sz w:val="24"/>
          </w:rPr>
          <w:t>пунктом</w:t>
        </w:r>
      </w:hyperlink>
      <w:r>
        <w:rPr>
          <w:sz w:val="24"/>
        </w:rPr>
        <w:t>9.2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F569F4" w:rsidRDefault="00DD7690">
      <w:pPr>
        <w:pStyle w:val="a5"/>
        <w:numPr>
          <w:ilvl w:val="1"/>
          <w:numId w:val="3"/>
        </w:numPr>
        <w:tabs>
          <w:tab w:val="left" w:pos="1235"/>
        </w:tabs>
        <w:ind w:right="105" w:firstLine="539"/>
        <w:jc w:val="both"/>
        <w:rPr>
          <w:sz w:val="24"/>
        </w:rPr>
      </w:pPr>
      <w:bookmarkStart w:id="8" w:name="_bookmark7"/>
      <w:bookmarkEnd w:id="8"/>
      <w:proofErr w:type="gramStart"/>
      <w:r>
        <w:rPr>
          <w:sz w:val="24"/>
        </w:rPr>
        <w:t>В случае отказа от заключения договора с победителем аукциона либо при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следующего после дня установления фактов, предусмотренных </w:t>
      </w:r>
      <w:hyperlink w:anchor="_bookmark4" w:history="1">
        <w:r>
          <w:rPr>
            <w:sz w:val="24"/>
          </w:rPr>
          <w:t>пунктом</w:t>
        </w:r>
      </w:hyperlink>
      <w:r>
        <w:rPr>
          <w:sz w:val="24"/>
        </w:rPr>
        <w:t>13.2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и являющихся основанием для отказа от заключения договора,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об отказе от заключения договора, в котором должны</w:t>
      </w:r>
      <w:proofErr w:type="gramEnd"/>
      <w:r>
        <w:rPr>
          <w:sz w:val="24"/>
        </w:rPr>
        <w:t xml:space="preserve"> содержаться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отказывается заключить договор, сведения о фактах, являющихся основанием для 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</w:p>
    <w:p w:rsidR="00F569F4" w:rsidRDefault="00DD7690">
      <w:pPr>
        <w:pStyle w:val="a3"/>
        <w:spacing w:before="1"/>
        <w:ind w:right="112"/>
      </w:pPr>
      <w:r>
        <w:t>Протокол подписывается всеми присутствующими членами аукционной комиссии 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аукциона.</w:t>
      </w:r>
    </w:p>
    <w:p w:rsidR="00F569F4" w:rsidRDefault="00DD7690">
      <w:pPr>
        <w:pStyle w:val="a3"/>
        <w:ind w:right="104"/>
      </w:pPr>
      <w:r>
        <w:t>Указанный протокол размещается организатором аукциона на официальном сайте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протокола.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proofErr w:type="gramEnd"/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протокола</w:t>
      </w:r>
      <w:r>
        <w:rPr>
          <w:spacing w:val="-2"/>
        </w:rPr>
        <w:t xml:space="preserve"> </w:t>
      </w:r>
      <w:r>
        <w:t>лицу, с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отказывается</w:t>
      </w:r>
      <w:r>
        <w:rPr>
          <w:spacing w:val="-1"/>
        </w:rPr>
        <w:t xml:space="preserve"> </w:t>
      </w:r>
      <w:r>
        <w:t>заключить договор.</w:t>
      </w:r>
    </w:p>
    <w:p w:rsidR="00F569F4" w:rsidRDefault="00DD7690">
      <w:pPr>
        <w:pStyle w:val="a5"/>
        <w:numPr>
          <w:ilvl w:val="1"/>
          <w:numId w:val="3"/>
        </w:numPr>
        <w:tabs>
          <w:tab w:val="left" w:pos="1285"/>
        </w:tabs>
        <w:ind w:right="109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 предложение о цене договора, в срок, предусмотренный документацией 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 не представил организатору аукциона подписанный договор, переданный ему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r:id="rId23">
        <w:r>
          <w:rPr>
            <w:sz w:val="24"/>
          </w:rPr>
          <w:t>пунктами</w:t>
        </w:r>
      </w:hyperlink>
      <w:r>
        <w:rPr>
          <w:sz w:val="24"/>
        </w:rPr>
        <w:t>12.14 или 13.5 настоящего Положения победитель аукциона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 аукциона, сделавший предпоследнее предложение о цене договора, 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заключения договора.</w:t>
      </w:r>
      <w:proofErr w:type="gramEnd"/>
    </w:p>
    <w:p w:rsidR="00F569F4" w:rsidRDefault="00DD7690">
      <w:pPr>
        <w:pStyle w:val="a5"/>
        <w:numPr>
          <w:ilvl w:val="1"/>
          <w:numId w:val="3"/>
        </w:numPr>
        <w:tabs>
          <w:tab w:val="left" w:pos="1245"/>
        </w:tabs>
        <w:ind w:right="108" w:firstLine="539"/>
        <w:jc w:val="both"/>
        <w:rPr>
          <w:sz w:val="24"/>
        </w:rPr>
      </w:pPr>
      <w:bookmarkStart w:id="9" w:name="_bookmark8"/>
      <w:bookmarkEnd w:id="9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 аукциона заключить договор, а также о возмещении убытков, 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уклонением от заключения договора, либо заключить договор с участником 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сделавшего предпоследнее предложение о цене договора. Организатор аукциона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цене договора, при отказе от заключения договора с победителем аукциона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 </w:t>
      </w:r>
      <w:hyperlink w:anchor="_bookmark7" w:history="1">
        <w:r>
          <w:rPr>
            <w:sz w:val="24"/>
          </w:rPr>
          <w:t xml:space="preserve">пунктом </w:t>
        </w:r>
      </w:hyperlink>
      <w:r>
        <w:rPr>
          <w:sz w:val="24"/>
        </w:rPr>
        <w:t xml:space="preserve">13.3 настоящего Положения. </w:t>
      </w:r>
      <w:proofErr w:type="gramStart"/>
      <w:r>
        <w:rPr>
          <w:sz w:val="24"/>
        </w:rPr>
        <w:t>Организатор аукциона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 участнику аукциона, сделавшему предпоследнее предложение о цене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один экземпляр протокола и проект договора, который составляется путем 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аукционе.</w:t>
      </w:r>
      <w:proofErr w:type="gramEnd"/>
      <w:r>
        <w:rPr>
          <w:sz w:val="24"/>
        </w:rPr>
        <w:t xml:space="preserve"> Указанный проект договора подписывается участником аукциона, сделавшим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предпоследнее предложение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цене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аукциона.</w:t>
      </w:r>
    </w:p>
    <w:p w:rsidR="00F569F4" w:rsidRDefault="00DD7690">
      <w:pPr>
        <w:pStyle w:val="a3"/>
        <w:spacing w:before="2"/>
        <w:ind w:right="106"/>
      </w:pPr>
      <w:r>
        <w:t>При этом заключение договора для участника аукциона, сделавшего предпоследнее</w:t>
      </w:r>
      <w:r>
        <w:rPr>
          <w:spacing w:val="1"/>
        </w:rPr>
        <w:t xml:space="preserve"> </w:t>
      </w:r>
      <w:r>
        <w:t>предложение о цене договора, является обязательным. В случае уклонения победителя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аукциона,</w:t>
      </w:r>
      <w:r w:rsidR="00387D4D"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договора,</w:t>
      </w:r>
      <w:r>
        <w:rPr>
          <w:spacing w:val="56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заключения</w:t>
      </w:r>
      <w:r>
        <w:rPr>
          <w:spacing w:val="57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proofErr w:type="gramStart"/>
      <w:r>
        <w:t>задаток</w:t>
      </w:r>
      <w:proofErr w:type="gramEnd"/>
      <w:r>
        <w:rPr>
          <w:spacing w:val="58"/>
        </w:rPr>
        <w:t xml:space="preserve"> </w:t>
      </w:r>
      <w:r>
        <w:t>внесенный</w:t>
      </w:r>
      <w:r>
        <w:rPr>
          <w:spacing w:val="58"/>
        </w:rPr>
        <w:t xml:space="preserve"> </w:t>
      </w:r>
      <w:r>
        <w:t>ими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возвращается.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случае</w:t>
      </w:r>
    </w:p>
    <w:p w:rsidR="00F569F4" w:rsidRDefault="00F569F4">
      <w:pPr>
        <w:sectPr w:rsidR="00F569F4">
          <w:pgSz w:w="11910" w:h="16840"/>
          <w:pgMar w:top="1120" w:right="740" w:bottom="900" w:left="1600" w:header="710" w:footer="709" w:gutter="0"/>
          <w:cols w:space="720"/>
        </w:sectPr>
      </w:pPr>
    </w:p>
    <w:p w:rsidR="00F569F4" w:rsidRDefault="00DD7690">
      <w:pPr>
        <w:pStyle w:val="a3"/>
        <w:spacing w:before="113"/>
        <w:ind w:right="107" w:firstLine="0"/>
      </w:pPr>
      <w:r>
        <w:lastRenderedPageBreak/>
        <w:t>уклонения участника аукциона, сделавшего предпоследнее предложение о цене договора,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понуждении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 уклонением от заключения договора. В случае если договор не заключен 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сделавшим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цене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аукцион признается</w:t>
      </w:r>
      <w:r>
        <w:rPr>
          <w:spacing w:val="-1"/>
        </w:rPr>
        <w:t xml:space="preserve"> </w:t>
      </w:r>
      <w:r>
        <w:t>несостоявшимся.</w:t>
      </w:r>
    </w:p>
    <w:p w:rsidR="00F569F4" w:rsidRDefault="00DD7690">
      <w:pPr>
        <w:pStyle w:val="a5"/>
        <w:numPr>
          <w:ilvl w:val="1"/>
          <w:numId w:val="3"/>
        </w:numPr>
        <w:tabs>
          <w:tab w:val="left" w:pos="1206"/>
        </w:tabs>
        <w:spacing w:before="1"/>
        <w:ind w:right="109" w:firstLine="539"/>
        <w:jc w:val="both"/>
        <w:rPr>
          <w:sz w:val="24"/>
        </w:rPr>
      </w:pPr>
      <w:r>
        <w:rPr>
          <w:sz w:val="24"/>
        </w:rPr>
        <w:t>При заключении и (или) исполнении договора цена такого договора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ниже начальной (минимальной) цены договора (цены лота),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указанной в 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F569F4" w:rsidRDefault="00DD7690">
      <w:pPr>
        <w:pStyle w:val="a5"/>
        <w:numPr>
          <w:ilvl w:val="1"/>
          <w:numId w:val="3"/>
        </w:numPr>
        <w:tabs>
          <w:tab w:val="left" w:pos="1218"/>
        </w:tabs>
        <w:ind w:right="106" w:firstLine="539"/>
        <w:jc w:val="both"/>
        <w:rPr>
          <w:sz w:val="24"/>
        </w:rPr>
      </w:pPr>
      <w:r>
        <w:rPr>
          <w:sz w:val="24"/>
        </w:rPr>
        <w:t>В случае если было установлено требование о внесении задатка, 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2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8"/>
          <w:sz w:val="24"/>
        </w:rPr>
        <w:t xml:space="preserve"> </w:t>
      </w:r>
      <w:r>
        <w:rPr>
          <w:sz w:val="24"/>
        </w:rPr>
        <w:t>сделавшего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предпоследнее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цене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8"/>
          <w:sz w:val="24"/>
        </w:rPr>
        <w:t xml:space="preserve"> </w:t>
      </w:r>
      <w:r>
        <w:rPr>
          <w:sz w:val="24"/>
        </w:rPr>
        <w:t>с которыми заключен договор, задаток не возвращается и учитывается в счет оплаты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F569F4" w:rsidRDefault="00F569F4">
      <w:pPr>
        <w:pStyle w:val="a3"/>
        <w:ind w:left="0" w:firstLine="0"/>
        <w:jc w:val="left"/>
      </w:pPr>
    </w:p>
    <w:p w:rsidR="00F569F4" w:rsidRDefault="00DD7690">
      <w:pPr>
        <w:pStyle w:val="a5"/>
        <w:numPr>
          <w:ilvl w:val="1"/>
          <w:numId w:val="23"/>
        </w:numPr>
        <w:tabs>
          <w:tab w:val="left" w:pos="2352"/>
        </w:tabs>
        <w:spacing w:before="1"/>
        <w:ind w:left="2351" w:hanging="362"/>
        <w:jc w:val="left"/>
        <w:rPr>
          <w:sz w:val="24"/>
        </w:rPr>
      </w:pP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</w:p>
    <w:p w:rsidR="00F569F4" w:rsidRDefault="00F569F4">
      <w:pPr>
        <w:pStyle w:val="a3"/>
        <w:spacing w:before="11"/>
        <w:ind w:left="0" w:firstLine="0"/>
        <w:jc w:val="left"/>
        <w:rPr>
          <w:sz w:val="23"/>
        </w:rPr>
      </w:pPr>
    </w:p>
    <w:p w:rsidR="00F569F4" w:rsidRDefault="00DD7690">
      <w:pPr>
        <w:pStyle w:val="a5"/>
        <w:numPr>
          <w:ilvl w:val="1"/>
          <w:numId w:val="1"/>
        </w:numPr>
        <w:tabs>
          <w:tab w:val="left" w:pos="1324"/>
        </w:tabs>
        <w:ind w:right="104" w:firstLine="539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единственной заявки на участие в аукционе либо признания участником аукциона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указанная заявка соответствует требованиям и условиям,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об аукционе, а также с лицом, признанным единственным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заявителем, и документацией об аукционе, но по цене не менее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(лота),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кциона.</w:t>
      </w:r>
    </w:p>
    <w:p w:rsidR="00F569F4" w:rsidRDefault="00DD7690">
      <w:pPr>
        <w:pStyle w:val="a5"/>
        <w:numPr>
          <w:ilvl w:val="1"/>
          <w:numId w:val="1"/>
        </w:numPr>
        <w:tabs>
          <w:tab w:val="left" w:pos="1182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В случае если аукцион признан несостоявшимся по основаниям, не указанным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 14.1 настоящего Положения, организатор аукциона вправе объявить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аукциона в установленном порядке. При этом в случае объявления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sectPr w:rsidR="00F569F4">
      <w:pgSz w:w="11910" w:h="16840"/>
      <w:pgMar w:top="1120" w:right="740" w:bottom="900" w:left="1600" w:header="7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F4" w:rsidRDefault="00615BF4">
      <w:r>
        <w:separator/>
      </w:r>
    </w:p>
  </w:endnote>
  <w:endnote w:type="continuationSeparator" w:id="0">
    <w:p w:rsidR="00615BF4" w:rsidRDefault="0061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4" w:rsidRDefault="00615B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5.45pt;width:47.75pt;height:12pt;z-index:-15934464;mso-position-horizontal-relative:page;mso-position-vertical-relative:page" filled="f" stroked="f">
          <v:textbox inset="0,0,0,0">
            <w:txbxContent>
              <w:p w:rsidR="00F569F4" w:rsidRDefault="00F569F4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F4" w:rsidRDefault="00615BF4">
      <w:r>
        <w:separator/>
      </w:r>
    </w:p>
  </w:footnote>
  <w:footnote w:type="continuationSeparator" w:id="0">
    <w:p w:rsidR="00615BF4" w:rsidRDefault="0061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F4" w:rsidRDefault="00615BF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34.5pt;width:18pt;height:15.3pt;z-index:-15934976;mso-position-horizontal-relative:page;mso-position-vertical-relative:page" filled="f" stroked="f">
          <v:textbox inset="0,0,0,0">
            <w:txbxContent>
              <w:p w:rsidR="00F569F4" w:rsidRDefault="00DD769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352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608"/>
    <w:multiLevelType w:val="hybridMultilevel"/>
    <w:tmpl w:val="36C69C6A"/>
    <w:lvl w:ilvl="0" w:tplc="12467336">
      <w:start w:val="1"/>
      <w:numFmt w:val="decimal"/>
      <w:lvlText w:val="%1)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0F506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7C6A4FA2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8C089096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705AB4E2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DA42B580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6A92F78E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B770C534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FAFA02BE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1">
    <w:nsid w:val="070913FB"/>
    <w:multiLevelType w:val="hybridMultilevel"/>
    <w:tmpl w:val="620CBB02"/>
    <w:lvl w:ilvl="0" w:tplc="D12E50C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A04C0">
      <w:start w:val="2"/>
      <w:numFmt w:val="decimal"/>
      <w:lvlText w:val="%2."/>
      <w:lvlJc w:val="left"/>
      <w:pPr>
        <w:ind w:left="2893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14D292">
      <w:numFmt w:val="bullet"/>
      <w:lvlText w:val="•"/>
      <w:lvlJc w:val="left"/>
      <w:pPr>
        <w:ind w:left="3640" w:hanging="348"/>
      </w:pPr>
      <w:rPr>
        <w:rFonts w:hint="default"/>
        <w:lang w:val="ru-RU" w:eastAsia="en-US" w:bidi="ar-SA"/>
      </w:rPr>
    </w:lvl>
    <w:lvl w:ilvl="3" w:tplc="BBE0148C">
      <w:numFmt w:val="bullet"/>
      <w:lvlText w:val="•"/>
      <w:lvlJc w:val="left"/>
      <w:pPr>
        <w:ind w:left="4381" w:hanging="348"/>
      </w:pPr>
      <w:rPr>
        <w:rFonts w:hint="default"/>
        <w:lang w:val="ru-RU" w:eastAsia="en-US" w:bidi="ar-SA"/>
      </w:rPr>
    </w:lvl>
    <w:lvl w:ilvl="4" w:tplc="BAEC9EFE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5" w:tplc="1D7A20FC">
      <w:numFmt w:val="bullet"/>
      <w:lvlText w:val="•"/>
      <w:lvlJc w:val="left"/>
      <w:pPr>
        <w:ind w:left="5862" w:hanging="348"/>
      </w:pPr>
      <w:rPr>
        <w:rFonts w:hint="default"/>
        <w:lang w:val="ru-RU" w:eastAsia="en-US" w:bidi="ar-SA"/>
      </w:rPr>
    </w:lvl>
    <w:lvl w:ilvl="6" w:tplc="BA863646"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 w:tplc="9D32144A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 w:tplc="B888C4C2">
      <w:numFmt w:val="bullet"/>
      <w:lvlText w:val="•"/>
      <w:lvlJc w:val="left"/>
      <w:pPr>
        <w:ind w:left="8084" w:hanging="348"/>
      </w:pPr>
      <w:rPr>
        <w:rFonts w:hint="default"/>
        <w:lang w:val="ru-RU" w:eastAsia="en-US" w:bidi="ar-SA"/>
      </w:rPr>
    </w:lvl>
  </w:abstractNum>
  <w:abstractNum w:abstractNumId="2">
    <w:nsid w:val="077D75D6"/>
    <w:multiLevelType w:val="multilevel"/>
    <w:tmpl w:val="EAD69B92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3">
    <w:nsid w:val="0B7410F8"/>
    <w:multiLevelType w:val="hybridMultilevel"/>
    <w:tmpl w:val="3C4ED9D2"/>
    <w:lvl w:ilvl="0" w:tplc="FCB8DC6C">
      <w:start w:val="1"/>
      <w:numFmt w:val="decimal"/>
      <w:lvlText w:val="%1)"/>
      <w:lvlJc w:val="left"/>
      <w:pPr>
        <w:ind w:left="10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4C678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8B74412A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62BC668E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D3B41CF4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0066834A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12664402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89D4FF3E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B10CA6DC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abstractNum w:abstractNumId="4">
    <w:nsid w:val="0F87661F"/>
    <w:multiLevelType w:val="multilevel"/>
    <w:tmpl w:val="98661E60"/>
    <w:lvl w:ilvl="0">
      <w:start w:val="12"/>
      <w:numFmt w:val="decimal"/>
      <w:lvlText w:val="%1"/>
      <w:lvlJc w:val="left"/>
      <w:pPr>
        <w:ind w:left="10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5"/>
      </w:pPr>
      <w:rPr>
        <w:rFonts w:hint="default"/>
        <w:lang w:val="ru-RU" w:eastAsia="en-US" w:bidi="ar-SA"/>
      </w:rPr>
    </w:lvl>
  </w:abstractNum>
  <w:abstractNum w:abstractNumId="5">
    <w:nsid w:val="2A164A51"/>
    <w:multiLevelType w:val="hybridMultilevel"/>
    <w:tmpl w:val="862827E8"/>
    <w:lvl w:ilvl="0" w:tplc="33CEC348">
      <w:start w:val="1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0111A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8E20E71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88F6D790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2BB2A80C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49A0F3BC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025AA072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9CDC4916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4BF8C0DE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</w:abstractNum>
  <w:abstractNum w:abstractNumId="6">
    <w:nsid w:val="2B0F0802"/>
    <w:multiLevelType w:val="multilevel"/>
    <w:tmpl w:val="C8D8C0FA"/>
    <w:lvl w:ilvl="0">
      <w:start w:val="11"/>
      <w:numFmt w:val="decimal"/>
      <w:lvlText w:val="%1"/>
      <w:lvlJc w:val="left"/>
      <w:pPr>
        <w:ind w:left="10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59"/>
      </w:pPr>
      <w:rPr>
        <w:rFonts w:hint="default"/>
        <w:lang w:val="ru-RU" w:eastAsia="en-US" w:bidi="ar-SA"/>
      </w:rPr>
    </w:lvl>
  </w:abstractNum>
  <w:abstractNum w:abstractNumId="7">
    <w:nsid w:val="377F4ACB"/>
    <w:multiLevelType w:val="multilevel"/>
    <w:tmpl w:val="C132181C"/>
    <w:lvl w:ilvl="0">
      <w:start w:val="3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6"/>
      </w:pPr>
      <w:rPr>
        <w:rFonts w:hint="default"/>
        <w:lang w:val="ru-RU" w:eastAsia="en-US" w:bidi="ar-SA"/>
      </w:rPr>
    </w:lvl>
  </w:abstractNum>
  <w:abstractNum w:abstractNumId="8">
    <w:nsid w:val="3A377E9E"/>
    <w:multiLevelType w:val="multilevel"/>
    <w:tmpl w:val="3034C1D6"/>
    <w:lvl w:ilvl="0">
      <w:start w:val="6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9">
    <w:nsid w:val="3E4E7E33"/>
    <w:multiLevelType w:val="multilevel"/>
    <w:tmpl w:val="EA4C2C68"/>
    <w:lvl w:ilvl="0">
      <w:start w:val="8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10">
    <w:nsid w:val="496F7743"/>
    <w:multiLevelType w:val="multilevel"/>
    <w:tmpl w:val="0D60798E"/>
    <w:lvl w:ilvl="0">
      <w:start w:val="2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1">
    <w:nsid w:val="53C97E06"/>
    <w:multiLevelType w:val="multilevel"/>
    <w:tmpl w:val="9898817C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12">
    <w:nsid w:val="545D46E6"/>
    <w:multiLevelType w:val="multilevel"/>
    <w:tmpl w:val="D7B8658A"/>
    <w:lvl w:ilvl="0">
      <w:start w:val="14"/>
      <w:numFmt w:val="decimal"/>
      <w:lvlText w:val="%1"/>
      <w:lvlJc w:val="left"/>
      <w:pPr>
        <w:ind w:left="10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2"/>
      </w:pPr>
      <w:rPr>
        <w:rFonts w:hint="default"/>
        <w:lang w:val="ru-RU" w:eastAsia="en-US" w:bidi="ar-SA"/>
      </w:rPr>
    </w:lvl>
  </w:abstractNum>
  <w:abstractNum w:abstractNumId="13">
    <w:nsid w:val="55112260"/>
    <w:multiLevelType w:val="multilevel"/>
    <w:tmpl w:val="EA8A5A02"/>
    <w:lvl w:ilvl="0">
      <w:start w:val="7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14">
    <w:nsid w:val="5F521847"/>
    <w:multiLevelType w:val="hybridMultilevel"/>
    <w:tmpl w:val="16DA29B4"/>
    <w:lvl w:ilvl="0" w:tplc="34B0BDDE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27504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9DA2EA8A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67221190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058E89B8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E2F8CD02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6BA888DA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793EBE7A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C114AFBA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15">
    <w:nsid w:val="5FC14239"/>
    <w:multiLevelType w:val="multilevel"/>
    <w:tmpl w:val="50E00432"/>
    <w:lvl w:ilvl="0">
      <w:start w:val="10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5"/>
      </w:pPr>
      <w:rPr>
        <w:rFonts w:hint="default"/>
        <w:lang w:val="ru-RU" w:eastAsia="en-US" w:bidi="ar-SA"/>
      </w:rPr>
    </w:lvl>
  </w:abstractNum>
  <w:abstractNum w:abstractNumId="16">
    <w:nsid w:val="626C1242"/>
    <w:multiLevelType w:val="hybridMultilevel"/>
    <w:tmpl w:val="5ED0AFBA"/>
    <w:lvl w:ilvl="0" w:tplc="E6A0065A">
      <w:start w:val="1"/>
      <w:numFmt w:val="decimal"/>
      <w:lvlText w:val="%1)"/>
      <w:lvlJc w:val="left"/>
      <w:pPr>
        <w:ind w:left="10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2BE84">
      <w:numFmt w:val="bullet"/>
      <w:lvlText w:val="•"/>
      <w:lvlJc w:val="left"/>
      <w:pPr>
        <w:ind w:left="1046" w:hanging="415"/>
      </w:pPr>
      <w:rPr>
        <w:rFonts w:hint="default"/>
        <w:lang w:val="ru-RU" w:eastAsia="en-US" w:bidi="ar-SA"/>
      </w:rPr>
    </w:lvl>
    <w:lvl w:ilvl="2" w:tplc="87E00922">
      <w:numFmt w:val="bullet"/>
      <w:lvlText w:val="•"/>
      <w:lvlJc w:val="left"/>
      <w:pPr>
        <w:ind w:left="1993" w:hanging="415"/>
      </w:pPr>
      <w:rPr>
        <w:rFonts w:hint="default"/>
        <w:lang w:val="ru-RU" w:eastAsia="en-US" w:bidi="ar-SA"/>
      </w:rPr>
    </w:lvl>
    <w:lvl w:ilvl="3" w:tplc="A140830E">
      <w:numFmt w:val="bullet"/>
      <w:lvlText w:val="•"/>
      <w:lvlJc w:val="left"/>
      <w:pPr>
        <w:ind w:left="2939" w:hanging="415"/>
      </w:pPr>
      <w:rPr>
        <w:rFonts w:hint="default"/>
        <w:lang w:val="ru-RU" w:eastAsia="en-US" w:bidi="ar-SA"/>
      </w:rPr>
    </w:lvl>
    <w:lvl w:ilvl="4" w:tplc="4E1884D2">
      <w:numFmt w:val="bullet"/>
      <w:lvlText w:val="•"/>
      <w:lvlJc w:val="left"/>
      <w:pPr>
        <w:ind w:left="3886" w:hanging="415"/>
      </w:pPr>
      <w:rPr>
        <w:rFonts w:hint="default"/>
        <w:lang w:val="ru-RU" w:eastAsia="en-US" w:bidi="ar-SA"/>
      </w:rPr>
    </w:lvl>
    <w:lvl w:ilvl="5" w:tplc="CFB040F8">
      <w:numFmt w:val="bullet"/>
      <w:lvlText w:val="•"/>
      <w:lvlJc w:val="left"/>
      <w:pPr>
        <w:ind w:left="4833" w:hanging="415"/>
      </w:pPr>
      <w:rPr>
        <w:rFonts w:hint="default"/>
        <w:lang w:val="ru-RU" w:eastAsia="en-US" w:bidi="ar-SA"/>
      </w:rPr>
    </w:lvl>
    <w:lvl w:ilvl="6" w:tplc="FDB6D8AC">
      <w:numFmt w:val="bullet"/>
      <w:lvlText w:val="•"/>
      <w:lvlJc w:val="left"/>
      <w:pPr>
        <w:ind w:left="5779" w:hanging="415"/>
      </w:pPr>
      <w:rPr>
        <w:rFonts w:hint="default"/>
        <w:lang w:val="ru-RU" w:eastAsia="en-US" w:bidi="ar-SA"/>
      </w:rPr>
    </w:lvl>
    <w:lvl w:ilvl="7" w:tplc="D2B03EF8">
      <w:numFmt w:val="bullet"/>
      <w:lvlText w:val="•"/>
      <w:lvlJc w:val="left"/>
      <w:pPr>
        <w:ind w:left="6726" w:hanging="415"/>
      </w:pPr>
      <w:rPr>
        <w:rFonts w:hint="default"/>
        <w:lang w:val="ru-RU" w:eastAsia="en-US" w:bidi="ar-SA"/>
      </w:rPr>
    </w:lvl>
    <w:lvl w:ilvl="8" w:tplc="287A572E">
      <w:numFmt w:val="bullet"/>
      <w:lvlText w:val="•"/>
      <w:lvlJc w:val="left"/>
      <w:pPr>
        <w:ind w:left="7673" w:hanging="415"/>
      </w:pPr>
      <w:rPr>
        <w:rFonts w:hint="default"/>
        <w:lang w:val="ru-RU" w:eastAsia="en-US" w:bidi="ar-SA"/>
      </w:rPr>
    </w:lvl>
  </w:abstractNum>
  <w:abstractNum w:abstractNumId="17">
    <w:nsid w:val="66756E4B"/>
    <w:multiLevelType w:val="multilevel"/>
    <w:tmpl w:val="3E06FA96"/>
    <w:lvl w:ilvl="0">
      <w:start w:val="5"/>
      <w:numFmt w:val="decimal"/>
      <w:lvlText w:val="%1"/>
      <w:lvlJc w:val="left"/>
      <w:pPr>
        <w:ind w:left="10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9"/>
      </w:pPr>
      <w:rPr>
        <w:rFonts w:hint="default"/>
        <w:lang w:val="ru-RU" w:eastAsia="en-US" w:bidi="ar-SA"/>
      </w:rPr>
    </w:lvl>
  </w:abstractNum>
  <w:abstractNum w:abstractNumId="18">
    <w:nsid w:val="71080B0D"/>
    <w:multiLevelType w:val="multilevel"/>
    <w:tmpl w:val="F4145416"/>
    <w:lvl w:ilvl="0">
      <w:start w:val="9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1"/>
      </w:pPr>
      <w:rPr>
        <w:rFonts w:hint="default"/>
        <w:lang w:val="ru-RU" w:eastAsia="en-US" w:bidi="ar-SA"/>
      </w:rPr>
    </w:lvl>
  </w:abstractNum>
  <w:abstractNum w:abstractNumId="19">
    <w:nsid w:val="720C0532"/>
    <w:multiLevelType w:val="multilevel"/>
    <w:tmpl w:val="5FD6FD76"/>
    <w:lvl w:ilvl="0">
      <w:start w:val="12"/>
      <w:numFmt w:val="decimal"/>
      <w:lvlText w:val="%1"/>
      <w:lvlJc w:val="left"/>
      <w:pPr>
        <w:ind w:left="102" w:hanging="67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rFonts w:hint="default"/>
        <w:lang w:val="ru-RU" w:eastAsia="en-US" w:bidi="ar-SA"/>
      </w:rPr>
    </w:lvl>
  </w:abstractNum>
  <w:abstractNum w:abstractNumId="20">
    <w:nsid w:val="75673B85"/>
    <w:multiLevelType w:val="hybridMultilevel"/>
    <w:tmpl w:val="3EC42F90"/>
    <w:lvl w:ilvl="0" w:tplc="23AE0BEC">
      <w:start w:val="1"/>
      <w:numFmt w:val="decimal"/>
      <w:lvlText w:val="%1)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C668A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123245D2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F0F2107A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66F09BD2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384E8C40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135AA85E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9F786CB6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F40E8512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abstractNum w:abstractNumId="21">
    <w:nsid w:val="76486C1D"/>
    <w:multiLevelType w:val="multilevel"/>
    <w:tmpl w:val="3E6E5D36"/>
    <w:lvl w:ilvl="0">
      <w:start w:val="13"/>
      <w:numFmt w:val="decimal"/>
      <w:lvlText w:val="%1"/>
      <w:lvlJc w:val="left"/>
      <w:pPr>
        <w:ind w:left="1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68"/>
      </w:pPr>
      <w:rPr>
        <w:rFonts w:hint="default"/>
        <w:lang w:val="ru-RU" w:eastAsia="en-US" w:bidi="ar-SA"/>
      </w:rPr>
    </w:lvl>
  </w:abstractNum>
  <w:abstractNum w:abstractNumId="22">
    <w:nsid w:val="7D811D20"/>
    <w:multiLevelType w:val="hybridMultilevel"/>
    <w:tmpl w:val="1084EECE"/>
    <w:lvl w:ilvl="0" w:tplc="D2DCC48C">
      <w:start w:val="1"/>
      <w:numFmt w:val="decimal"/>
      <w:lvlText w:val="%1)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60EB8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254E746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32D21A2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B45A7FA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7BE8D25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4812285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E6B8D254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6CD4994A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16"/>
  </w:num>
  <w:num w:numId="11">
    <w:abstractNumId w:val="18"/>
  </w:num>
  <w:num w:numId="12">
    <w:abstractNumId w:val="9"/>
  </w:num>
  <w:num w:numId="13">
    <w:abstractNumId w:val="0"/>
  </w:num>
  <w:num w:numId="14">
    <w:abstractNumId w:val="13"/>
  </w:num>
  <w:num w:numId="15">
    <w:abstractNumId w:val="8"/>
  </w:num>
  <w:num w:numId="16">
    <w:abstractNumId w:val="3"/>
  </w:num>
  <w:num w:numId="17">
    <w:abstractNumId w:val="17"/>
  </w:num>
  <w:num w:numId="18">
    <w:abstractNumId w:val="20"/>
  </w:num>
  <w:num w:numId="19">
    <w:abstractNumId w:val="11"/>
  </w:num>
  <w:num w:numId="20">
    <w:abstractNumId w:val="7"/>
  </w:num>
  <w:num w:numId="21">
    <w:abstractNumId w:val="1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9F4"/>
    <w:rsid w:val="000D6184"/>
    <w:rsid w:val="000F5F17"/>
    <w:rsid w:val="001352C1"/>
    <w:rsid w:val="001F7435"/>
    <w:rsid w:val="002D048F"/>
    <w:rsid w:val="00387D4D"/>
    <w:rsid w:val="00394025"/>
    <w:rsid w:val="00543667"/>
    <w:rsid w:val="005E0353"/>
    <w:rsid w:val="00615BF4"/>
    <w:rsid w:val="00682998"/>
    <w:rsid w:val="00697339"/>
    <w:rsid w:val="006C2B64"/>
    <w:rsid w:val="007431A2"/>
    <w:rsid w:val="00857167"/>
    <w:rsid w:val="0087314E"/>
    <w:rsid w:val="008E76C7"/>
    <w:rsid w:val="00934A5B"/>
    <w:rsid w:val="00A06D65"/>
    <w:rsid w:val="00B24745"/>
    <w:rsid w:val="00B43003"/>
    <w:rsid w:val="00B73503"/>
    <w:rsid w:val="00BA5FD0"/>
    <w:rsid w:val="00BB2CEB"/>
    <w:rsid w:val="00C12350"/>
    <w:rsid w:val="00C161F9"/>
    <w:rsid w:val="00CF6C87"/>
    <w:rsid w:val="00DB649A"/>
    <w:rsid w:val="00DD7690"/>
    <w:rsid w:val="00E15857"/>
    <w:rsid w:val="00E87CBA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35" w:right="7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471" w:right="-476"/>
    </w:pPr>
    <w:rPr>
      <w:u w:val="single" w:color="000000"/>
    </w:rPr>
  </w:style>
  <w:style w:type="paragraph" w:styleId="a6">
    <w:name w:val="header"/>
    <w:basedOn w:val="a"/>
    <w:link w:val="a7"/>
    <w:uiPriority w:val="99"/>
    <w:unhideWhenUsed/>
    <w:rsid w:val="006C2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B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2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35" w:right="7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471" w:right="-476"/>
    </w:pPr>
    <w:rPr>
      <w:u w:val="single" w:color="000000"/>
    </w:rPr>
  </w:style>
  <w:style w:type="paragraph" w:styleId="a6">
    <w:name w:val="header"/>
    <w:basedOn w:val="a"/>
    <w:link w:val="a7"/>
    <w:uiPriority w:val="99"/>
    <w:unhideWhenUsed/>
    <w:rsid w:val="006C2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2B6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C2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C8F8F7BA15F0A8ED7B738B93FA0BC58B80C8E530BDA587D99B82B00237026C3F7285ED65DFC2CECEyAE3N" TargetMode="External"/><Relationship Id="rId18" Type="http://schemas.openxmlformats.org/officeDocument/2006/relationships/hyperlink" Target="consultantplus://offline/ref%3D6FCD3BF3C5DA96B96A02D1B1D20EA2F196A66C4BFEF429C110C966A63A51E76B9644A86F003CFDE37FFC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DE187270B2D136C1A6FC03C87A6EF76369D7BE9F9A128D13665A5B4C8AD59D724C8543C4C0X5F6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8F8F7BA15F0A8ED7B738B93FA0BC58B80C8E431BCA087D99B82B00237026C3F7285ED61DEyCE2N" TargetMode="External"/><Relationship Id="rId17" Type="http://schemas.openxmlformats.org/officeDocument/2006/relationships/hyperlink" Target="consultantplus://offline/ref%3D6FCD3BF3C5DA96B96A02D1B1D20EA2F196AA6749F2F329C110C966A63A51E76B9644A86B0173F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6FCD3BF3C5DA96B96A02D1B1D20EA2F196AA6648F3F629C110C966A63A51E76B9644A86F003EFDE77FF8N" TargetMode="External"/><Relationship Id="rId20" Type="http://schemas.openxmlformats.org/officeDocument/2006/relationships/hyperlink" Target="consultantplus://offline/ref%3DDE187270B2D136C1A6FC03C87A6EF76369D7BF9E9B178D13665A5B4C8AD59D724C8543C0C156B637XCF3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C8F8F7BA15F0A8ED7B738B93FA0BC58B80C4EF33B0A787D99B82B00237026C3F7285ED65DFC0CFC9yAEB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6FCD3BF3C5DA96B96A02D1B1D20EA2F196A66C4BFEF429C110C966A63A51E76B9644A86F003CFDE97FF0N" TargetMode="External"/><Relationship Id="rId23" Type="http://schemas.openxmlformats.org/officeDocument/2006/relationships/hyperlink" Target="consultantplus://offline/ref%3DDE187270B2D136C1A6FC03C87A6EF76369DBB59D96158D13665A5B4C8AD59D724C8543C0C154B630XCFBM" TargetMode="External"/><Relationship Id="rId10" Type="http://schemas.openxmlformats.org/officeDocument/2006/relationships/hyperlink" Target="consultantplus://offline/ref%3D7C3F6FD8E6221E563B2B16F76F14DAF24B3B294D41AF47B65217184B645D3CBF4F0268C696vB37N" TargetMode="External"/><Relationship Id="rId19" Type="http://schemas.openxmlformats.org/officeDocument/2006/relationships/hyperlink" Target="consultantplus://offline/ref%3D6FCD3BF3C5DA96B96A02D1B1D20EA2F196A66C4BFEF429C110C966A63A51E76B9644A86F003CFDE47FF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4611056978273ECB37D1EC7E2A8F3062F271E97B90B7330606A4A4D2A30F132DF5D9228ADF1CC3C6q4Y8J" TargetMode="External"/><Relationship Id="rId22" Type="http://schemas.openxmlformats.org/officeDocument/2006/relationships/hyperlink" Target="consultantplus://offline/ref%3DDE187270B2D136C1A6FC03C87A6EF76369DBB59D96158D13665A5B4C8AD59D724C8543C0C154B636XCF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Aleksenko Evgeniya</dc:creator>
  <cp:lastModifiedBy>ECO-3</cp:lastModifiedBy>
  <cp:revision>2</cp:revision>
  <dcterms:created xsi:type="dcterms:W3CDTF">2024-04-19T11:23:00Z</dcterms:created>
  <dcterms:modified xsi:type="dcterms:W3CDTF">2024-04-19T11:23:00Z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2023-11-17T00:00:00Z</vt:filetime>
  </property>
</Properties>
</file>