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104" w:rsidRPr="00B34B1C" w:rsidRDefault="00655C0E" w:rsidP="00B34B1C">
      <w:pPr>
        <w:shd w:val="clear" w:color="auto" w:fill="FFFFFF" w:themeFill="background1"/>
        <w:jc w:val="right"/>
        <w:rPr>
          <w:b/>
          <w:color w:val="FFFFFF" w:themeColor="background1"/>
          <w:sz w:val="18"/>
          <w:szCs w:val="18"/>
        </w:rPr>
      </w:pPr>
      <w:r w:rsidRPr="00B34B1C">
        <w:rPr>
          <w:b/>
          <w:color w:val="FFFFFF" w:themeColor="background1"/>
          <w:sz w:val="18"/>
          <w:szCs w:val="18"/>
        </w:rPr>
        <w:t xml:space="preserve">Приложение </w:t>
      </w:r>
    </w:p>
    <w:p w:rsidR="00655C0E" w:rsidRPr="00B34B1C" w:rsidRDefault="00655C0E" w:rsidP="00B34B1C">
      <w:pPr>
        <w:shd w:val="clear" w:color="auto" w:fill="FFFFFF" w:themeFill="background1"/>
        <w:jc w:val="right"/>
        <w:rPr>
          <w:b/>
          <w:color w:val="FFFFFF" w:themeColor="background1"/>
          <w:sz w:val="18"/>
          <w:szCs w:val="18"/>
        </w:rPr>
      </w:pPr>
      <w:r w:rsidRPr="00B34B1C">
        <w:rPr>
          <w:b/>
          <w:color w:val="FFFFFF" w:themeColor="background1"/>
          <w:sz w:val="18"/>
          <w:szCs w:val="18"/>
        </w:rPr>
        <w:t>к постановлению главы</w:t>
      </w:r>
    </w:p>
    <w:p w:rsidR="00655C0E" w:rsidRPr="00B34B1C" w:rsidRDefault="00655C0E" w:rsidP="00B34B1C">
      <w:pPr>
        <w:shd w:val="clear" w:color="auto" w:fill="FFFFFF" w:themeFill="background1"/>
        <w:jc w:val="right"/>
        <w:rPr>
          <w:b/>
          <w:color w:val="FFFFFF" w:themeColor="background1"/>
          <w:sz w:val="18"/>
          <w:szCs w:val="18"/>
        </w:rPr>
      </w:pPr>
      <w:r w:rsidRPr="00B34B1C">
        <w:rPr>
          <w:b/>
          <w:color w:val="FFFFFF" w:themeColor="background1"/>
          <w:sz w:val="18"/>
          <w:szCs w:val="18"/>
        </w:rPr>
        <w:t xml:space="preserve">Талдомского городского округа </w:t>
      </w:r>
    </w:p>
    <w:p w:rsidR="003C599F" w:rsidRDefault="003C599F" w:rsidP="003C599F">
      <w:pPr>
        <w:jc w:val="center"/>
      </w:pPr>
      <w:r w:rsidRPr="004847A4">
        <w:rPr>
          <w:noProof/>
        </w:rPr>
        <w:drawing>
          <wp:inline distT="0" distB="0" distL="0" distR="0" wp14:anchorId="65F25926" wp14:editId="1D52EA29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99F" w:rsidRPr="002B5CE2" w:rsidRDefault="003C599F" w:rsidP="003C599F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3C599F" w:rsidRPr="002B5CE2" w:rsidRDefault="003C599F" w:rsidP="003C599F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3C599F" w:rsidRPr="002B5CE2" w:rsidRDefault="003C599F" w:rsidP="003C599F">
      <w:pPr>
        <w:spacing w:line="220" w:lineRule="exact"/>
        <w:jc w:val="center"/>
        <w:rPr>
          <w:rStyle w:val="22"/>
          <w:sz w:val="28"/>
          <w:szCs w:val="28"/>
        </w:rPr>
      </w:pPr>
    </w:p>
    <w:p w:rsidR="003C599F" w:rsidRPr="003C32CB" w:rsidRDefault="003C599F" w:rsidP="003C599F">
      <w:pPr>
        <w:spacing w:line="220" w:lineRule="exact"/>
        <w:rPr>
          <w:sz w:val="18"/>
          <w:szCs w:val="18"/>
        </w:rPr>
      </w:pPr>
      <w:r w:rsidRPr="003C32CB">
        <w:rPr>
          <w:rStyle w:val="22"/>
          <w:sz w:val="18"/>
          <w:szCs w:val="18"/>
        </w:rPr>
        <w:t xml:space="preserve">141900, г. Талдом, пл. К. Маркса, 12                                 </w:t>
      </w:r>
      <w:r>
        <w:rPr>
          <w:rStyle w:val="22"/>
          <w:sz w:val="18"/>
          <w:szCs w:val="18"/>
        </w:rPr>
        <w:t xml:space="preserve">                          </w:t>
      </w:r>
      <w:r w:rsidRPr="003C32CB">
        <w:rPr>
          <w:rStyle w:val="22"/>
          <w:sz w:val="18"/>
          <w:szCs w:val="18"/>
        </w:rPr>
        <w:t xml:space="preserve"> </w:t>
      </w:r>
      <w:r w:rsidRPr="003C32CB">
        <w:rPr>
          <w:color w:val="000000"/>
          <w:sz w:val="18"/>
          <w:szCs w:val="18"/>
          <w:lang w:bidi="ru-RU"/>
        </w:rPr>
        <w:t>тел. 8-(49620</w:t>
      </w:r>
      <w:r>
        <w:rPr>
          <w:color w:val="000000"/>
          <w:sz w:val="18"/>
          <w:szCs w:val="18"/>
          <w:lang w:bidi="ru-RU"/>
        </w:rPr>
        <w:t>)-6-35-61; т/ф 8-(49620)-3-33-29</w:t>
      </w:r>
      <w:r w:rsidRPr="003C32CB">
        <w:rPr>
          <w:color w:val="000000"/>
          <w:sz w:val="18"/>
          <w:szCs w:val="18"/>
          <w:lang w:bidi="ru-RU"/>
        </w:rPr>
        <w:t xml:space="preserve"> </w:t>
      </w:r>
    </w:p>
    <w:p w:rsidR="003C599F" w:rsidRPr="00972A1A" w:rsidRDefault="003C599F" w:rsidP="003C599F">
      <w:pPr>
        <w:pStyle w:val="41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3C599F" w:rsidRPr="00972A1A" w:rsidRDefault="003C599F" w:rsidP="003C599F">
      <w:pPr>
        <w:pStyle w:val="ab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C599F" w:rsidRDefault="003C599F" w:rsidP="003C599F">
      <w:pPr>
        <w:pStyle w:val="ab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3C599F" w:rsidRDefault="003C599F" w:rsidP="003C599F">
      <w:pPr>
        <w:pStyle w:val="ab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3C599F" w:rsidRPr="002B5CE2" w:rsidRDefault="003C599F" w:rsidP="003C599F">
      <w:pPr>
        <w:pStyle w:val="ab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 xml:space="preserve">т </w:t>
      </w:r>
      <w:r w:rsidR="00D92CC6" w:rsidRPr="00D92CC6">
        <w:rPr>
          <w:rFonts w:ascii="Times New Roman" w:hAnsi="Times New Roman" w:cs="Times New Roman"/>
          <w:sz w:val="28"/>
          <w:szCs w:val="28"/>
          <w:u w:val="single"/>
        </w:rPr>
        <w:t>19 декабря</w:t>
      </w:r>
      <w:r w:rsidRPr="00D92CC6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 w:rsidR="00D92CC6" w:rsidRPr="00D92CC6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2B5CE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№__</w:t>
      </w:r>
      <w:r w:rsidR="00D92CC6" w:rsidRPr="00D92CC6">
        <w:rPr>
          <w:rFonts w:ascii="Times New Roman" w:hAnsi="Times New Roman" w:cs="Times New Roman"/>
          <w:sz w:val="28"/>
          <w:szCs w:val="28"/>
          <w:u w:val="single"/>
        </w:rPr>
        <w:t>113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C599F" w:rsidRDefault="003C599F" w:rsidP="003C599F">
      <w:pPr>
        <w:pStyle w:val="ab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9B2CE5" w:rsidRDefault="003C599F" w:rsidP="009B2CE5">
      <w:pPr>
        <w:rPr>
          <w:b/>
        </w:rPr>
      </w:pPr>
      <w:r>
        <w:rPr>
          <w:b/>
        </w:rPr>
        <w:t xml:space="preserve"> </w:t>
      </w:r>
      <w:r w:rsidR="006D1B4B"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3C599F" w:rsidP="00F377A9">
      <w:pPr>
        <w:rPr>
          <w:b/>
        </w:rPr>
      </w:pPr>
      <w:r>
        <w:rPr>
          <w:b/>
        </w:rPr>
        <w:t xml:space="preserve"> </w:t>
      </w:r>
      <w:r w:rsidR="009B2CE5">
        <w:rPr>
          <w:b/>
        </w:rPr>
        <w:t xml:space="preserve">округа </w:t>
      </w:r>
      <w:r w:rsidR="00E0236F" w:rsidRPr="00721104">
        <w:rPr>
          <w:b/>
        </w:rPr>
        <w:t xml:space="preserve">на </w:t>
      </w:r>
      <w:r w:rsidR="00040728" w:rsidRPr="00721104">
        <w:rPr>
          <w:b/>
        </w:rPr>
        <w:t>20</w:t>
      </w:r>
      <w:r w:rsidR="00040728">
        <w:rPr>
          <w:b/>
        </w:rPr>
        <w:t>2</w:t>
      </w:r>
      <w:r w:rsidR="008477ED">
        <w:rPr>
          <w:b/>
        </w:rPr>
        <w:t>5</w:t>
      </w:r>
      <w:r w:rsidR="00040728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</w:p>
    <w:p w:rsidR="006D1B4B" w:rsidRPr="00721104" w:rsidRDefault="003C599F" w:rsidP="00F377A9">
      <w:pPr>
        <w:rPr>
          <w:b/>
        </w:rPr>
      </w:pPr>
      <w:r>
        <w:rPr>
          <w:b/>
        </w:rPr>
        <w:t xml:space="preserve"> </w:t>
      </w:r>
      <w:r w:rsidR="00F85357" w:rsidRPr="00721104">
        <w:rPr>
          <w:b/>
        </w:rPr>
        <w:t>20</w:t>
      </w:r>
      <w:r w:rsidR="0068519C">
        <w:rPr>
          <w:b/>
        </w:rPr>
        <w:t>2</w:t>
      </w:r>
      <w:r w:rsidR="008477ED">
        <w:rPr>
          <w:b/>
        </w:rPr>
        <w:t>6</w:t>
      </w:r>
      <w:r w:rsidR="009B2CE5">
        <w:rPr>
          <w:b/>
        </w:rPr>
        <w:t xml:space="preserve"> и 20</w:t>
      </w:r>
      <w:r w:rsidR="0068519C">
        <w:rPr>
          <w:b/>
        </w:rPr>
        <w:t>2</w:t>
      </w:r>
      <w:r w:rsidR="008477ED">
        <w:rPr>
          <w:b/>
        </w:rPr>
        <w:t>7</w:t>
      </w:r>
      <w:r w:rsidR="009D620F" w:rsidRPr="00721104">
        <w:rPr>
          <w:b/>
        </w:rPr>
        <w:t xml:space="preserve"> годов</w:t>
      </w:r>
      <w:r w:rsidR="00F377A9" w:rsidRPr="00721104">
        <w:rPr>
          <w:b/>
        </w:rPr>
        <w:t>»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1.</w:t>
      </w:r>
    </w:p>
    <w:p w:rsidR="0012254D" w:rsidRPr="00721104" w:rsidRDefault="009B4773">
      <w:pPr>
        <w:ind w:firstLine="720"/>
        <w:jc w:val="both"/>
      </w:pPr>
      <w:r w:rsidRPr="00721104">
        <w:t xml:space="preserve">1. Утвердить </w:t>
      </w:r>
      <w:r w:rsidR="0012254D" w:rsidRPr="00721104">
        <w:t xml:space="preserve">основные характеристики </w:t>
      </w:r>
      <w:r w:rsidR="00040728" w:rsidRPr="00721104">
        <w:t>бюджета Талдомского</w:t>
      </w:r>
      <w:r w:rsidRPr="00721104">
        <w:t xml:space="preserve"> </w:t>
      </w:r>
      <w:r w:rsidR="009B2CE5">
        <w:t xml:space="preserve">городского округа </w:t>
      </w:r>
      <w:r w:rsidR="005079F9" w:rsidRPr="00721104">
        <w:t>(далее–бюджет</w:t>
      </w:r>
      <w:r w:rsidR="009B2CE5">
        <w:t xml:space="preserve"> округа</w:t>
      </w:r>
      <w:r w:rsidR="005079F9" w:rsidRPr="00721104">
        <w:t>)</w:t>
      </w:r>
      <w:r w:rsidRPr="00721104">
        <w:t xml:space="preserve"> </w:t>
      </w:r>
      <w:r w:rsidR="00040728" w:rsidRPr="00721104">
        <w:t>на 202</w:t>
      </w:r>
      <w:r w:rsidR="008477ED">
        <w:t>5</w:t>
      </w:r>
      <w:r w:rsidRPr="00721104">
        <w:t xml:space="preserve"> год</w:t>
      </w:r>
      <w:r w:rsidR="0012254D" w:rsidRPr="00721104">
        <w:t>:</w:t>
      </w:r>
    </w:p>
    <w:p w:rsidR="0012254D" w:rsidRPr="00721104" w:rsidRDefault="0012254D">
      <w:pPr>
        <w:ind w:firstLine="720"/>
        <w:jc w:val="both"/>
      </w:pPr>
      <w:r w:rsidRPr="00721104">
        <w:t xml:space="preserve">а) общий объем доходов бюджета Талдомского </w:t>
      </w:r>
      <w:r w:rsidR="009B2CE5">
        <w:t xml:space="preserve">городского округа </w:t>
      </w:r>
      <w:r w:rsidR="00C82E64" w:rsidRPr="00721104">
        <w:t xml:space="preserve">в </w:t>
      </w:r>
      <w:r w:rsidR="00040728" w:rsidRPr="00721104">
        <w:t xml:space="preserve">сумме </w:t>
      </w:r>
      <w:r w:rsidR="00B34B1C">
        <w:t xml:space="preserve">           </w:t>
      </w:r>
      <w:r w:rsidR="000D6486">
        <w:t>530</w:t>
      </w:r>
      <w:r w:rsidR="00A33C44">
        <w:t>0943</w:t>
      </w:r>
      <w:r w:rsidR="000D6486">
        <w:t>,</w:t>
      </w:r>
      <w:r w:rsidR="00A33C44">
        <w:t>57</w:t>
      </w:r>
      <w:r w:rsidR="000D6486">
        <w:t>2</w:t>
      </w:r>
      <w:r w:rsidR="007F466A">
        <w:t xml:space="preserve"> </w:t>
      </w:r>
      <w:r w:rsidRPr="00721104">
        <w:t>тыс.</w:t>
      </w:r>
      <w:r w:rsidR="00D92CC6">
        <w:t xml:space="preserve"> </w:t>
      </w:r>
      <w:r w:rsidRPr="00721104">
        <w:t>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721104">
        <w:t>,</w:t>
      </w:r>
      <w:r w:rsidRPr="00721104">
        <w:t xml:space="preserve"> в сумме  </w:t>
      </w:r>
      <w:r w:rsidR="007F466A">
        <w:t xml:space="preserve"> </w:t>
      </w:r>
      <w:r w:rsidR="000D6486">
        <w:t>31</w:t>
      </w:r>
      <w:r w:rsidR="00A33C44">
        <w:t>8</w:t>
      </w:r>
      <w:r w:rsidR="000D6486">
        <w:t>3</w:t>
      </w:r>
      <w:r w:rsidR="00A33C44">
        <w:t>6</w:t>
      </w:r>
      <w:r w:rsidR="000D6486">
        <w:t>5</w:t>
      </w:r>
      <w:r w:rsidR="00A33C44">
        <w:t>8</w:t>
      </w:r>
      <w:r w:rsidR="000D6486">
        <w:t>,</w:t>
      </w:r>
      <w:r w:rsidR="00A33C44">
        <w:t>57</w:t>
      </w:r>
      <w:r w:rsidR="000D6486">
        <w:t>2</w:t>
      </w:r>
      <w:r w:rsidR="007F466A">
        <w:t xml:space="preserve"> </w:t>
      </w:r>
      <w:r w:rsidRPr="00721104">
        <w:t>тыс.</w:t>
      </w:r>
      <w:r w:rsidR="00D92CC6">
        <w:t xml:space="preserve"> </w:t>
      </w:r>
      <w:r w:rsidRPr="00721104">
        <w:t>руб.</w:t>
      </w:r>
      <w:r w:rsidR="001218CE" w:rsidRPr="00721104">
        <w:t>;</w:t>
      </w:r>
    </w:p>
    <w:p w:rsidR="0012254D" w:rsidRPr="00721104" w:rsidRDefault="0012254D">
      <w:pPr>
        <w:ind w:firstLine="720"/>
        <w:jc w:val="both"/>
      </w:pPr>
      <w:r w:rsidRPr="00721104">
        <w:t>б) общий объем расходов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 xml:space="preserve">в сумме </w:t>
      </w:r>
      <w:r w:rsidR="00B34B1C">
        <w:t xml:space="preserve">         </w:t>
      </w:r>
      <w:r w:rsidR="000D6486">
        <w:t>5335</w:t>
      </w:r>
      <w:r w:rsidR="00A33C44">
        <w:t>509</w:t>
      </w:r>
      <w:r w:rsidR="00EC4394">
        <w:t>,0</w:t>
      </w:r>
      <w:r w:rsidR="00A33C44">
        <w:t>7</w:t>
      </w:r>
      <w:r w:rsidR="000D6486">
        <w:t>5</w:t>
      </w:r>
      <w:r w:rsidR="007F466A">
        <w:t xml:space="preserve"> </w:t>
      </w:r>
      <w:r w:rsidRPr="00721104">
        <w:t>тыс.</w:t>
      </w:r>
      <w:r w:rsidR="00D92CC6">
        <w:t xml:space="preserve"> </w:t>
      </w:r>
      <w:r w:rsidRPr="00721104">
        <w:t>руб.;</w:t>
      </w:r>
    </w:p>
    <w:p w:rsidR="00C12032" w:rsidRPr="00721104" w:rsidRDefault="0012254D">
      <w:pPr>
        <w:ind w:firstLine="720"/>
        <w:jc w:val="both"/>
        <w:rPr>
          <w:bCs/>
        </w:rPr>
      </w:pPr>
      <w:r w:rsidRPr="00721104">
        <w:t>в) дефицит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>в сумме</w:t>
      </w:r>
      <w:r w:rsidR="007F466A">
        <w:t xml:space="preserve"> </w:t>
      </w:r>
      <w:r w:rsidR="000D6486">
        <w:t>3</w:t>
      </w:r>
      <w:r w:rsidR="00A33C44">
        <w:t>4565</w:t>
      </w:r>
      <w:r w:rsidR="00EC4394">
        <w:t>,</w:t>
      </w:r>
      <w:r w:rsidR="00A33C44">
        <w:t>5</w:t>
      </w:r>
      <w:r w:rsidR="000D6486">
        <w:t>03</w:t>
      </w:r>
      <w:r w:rsidR="00DE2502" w:rsidRPr="00721104">
        <w:t xml:space="preserve"> </w:t>
      </w:r>
      <w:r w:rsidRPr="00721104">
        <w:t>тыс.</w:t>
      </w:r>
      <w:r w:rsidR="001C4995">
        <w:t xml:space="preserve"> </w:t>
      </w:r>
      <w:r w:rsidRPr="00721104">
        <w:t>руб.</w:t>
      </w:r>
      <w:r w:rsidR="009B4773" w:rsidRPr="00721104">
        <w:t xml:space="preserve"> </w:t>
      </w:r>
      <w:r w:rsidR="009B4773" w:rsidRPr="00721104">
        <w:rPr>
          <w:bCs/>
        </w:rPr>
        <w:t xml:space="preserve"> </w:t>
      </w:r>
    </w:p>
    <w:p w:rsidR="00F17B83" w:rsidRPr="00721104" w:rsidRDefault="009D620F" w:rsidP="00E16B2F">
      <w:pPr>
        <w:ind w:firstLine="708"/>
        <w:jc w:val="both"/>
        <w:rPr>
          <w:bCs/>
        </w:rPr>
      </w:pPr>
      <w:r w:rsidRPr="00721104">
        <w:rPr>
          <w:bCs/>
        </w:rPr>
        <w:t xml:space="preserve">2.Утвердить основные характеристики бюджета Талдомского </w:t>
      </w:r>
      <w:r w:rsidR="002A42F8">
        <w:rPr>
          <w:bCs/>
        </w:rPr>
        <w:t xml:space="preserve">городского округа </w:t>
      </w:r>
      <w:r w:rsidR="009B2CE5">
        <w:rPr>
          <w:bCs/>
        </w:rPr>
        <w:t>на плановый период 202</w:t>
      </w:r>
      <w:r w:rsidR="008477ED">
        <w:rPr>
          <w:bCs/>
        </w:rPr>
        <w:t>6</w:t>
      </w:r>
      <w:r w:rsidRPr="00721104">
        <w:rPr>
          <w:bCs/>
        </w:rPr>
        <w:t xml:space="preserve"> и 20</w:t>
      </w:r>
      <w:r w:rsidR="009B2CE5">
        <w:rPr>
          <w:bCs/>
        </w:rPr>
        <w:t>2</w:t>
      </w:r>
      <w:r w:rsidR="008477ED">
        <w:rPr>
          <w:bCs/>
        </w:rPr>
        <w:t>7</w:t>
      </w:r>
      <w:r w:rsidRPr="00721104">
        <w:rPr>
          <w:bCs/>
        </w:rPr>
        <w:t xml:space="preserve"> годов:</w:t>
      </w:r>
    </w:p>
    <w:p w:rsidR="009D620F" w:rsidRPr="00721104" w:rsidRDefault="009D620F" w:rsidP="009D620F">
      <w:pPr>
        <w:ind w:firstLine="720"/>
        <w:jc w:val="both"/>
      </w:pPr>
      <w:r w:rsidRPr="00721104">
        <w:rPr>
          <w:bCs/>
        </w:rPr>
        <w:t xml:space="preserve">а) </w:t>
      </w:r>
      <w:r w:rsidRPr="00721104">
        <w:t>общий объем доходов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</w:t>
      </w:r>
      <w:r w:rsidR="008477ED">
        <w:t>6</w:t>
      </w:r>
      <w:r w:rsidRPr="00721104">
        <w:t xml:space="preserve"> год в </w:t>
      </w:r>
      <w:r w:rsidR="00040728" w:rsidRPr="00721104">
        <w:t xml:space="preserve">сумме </w:t>
      </w:r>
      <w:r w:rsidR="000D6486">
        <w:t>5455748,83</w:t>
      </w:r>
      <w:r w:rsidR="007F466A">
        <w:t xml:space="preserve"> </w:t>
      </w:r>
      <w:r w:rsidRPr="00721104">
        <w:t>тыс.</w:t>
      </w:r>
      <w:r w:rsidR="001C4995">
        <w:t xml:space="preserve"> </w:t>
      </w:r>
      <w:r w:rsidRPr="00721104">
        <w:t xml:space="preserve">руб., в том числе объем межбюджетных трансфертов, получаемых из других бюджетов бюджетной системы Российской Федерации, в </w:t>
      </w:r>
      <w:r w:rsidR="00040728" w:rsidRPr="00721104">
        <w:t xml:space="preserve">сумме </w:t>
      </w:r>
      <w:r w:rsidR="000D6486">
        <w:t>3127492,83</w:t>
      </w:r>
      <w:r w:rsidR="003A5CAF" w:rsidRPr="00721104">
        <w:t xml:space="preserve"> </w:t>
      </w:r>
      <w:r w:rsidR="009B2CE5">
        <w:t>тыс.</w:t>
      </w:r>
      <w:r w:rsidR="001C4995">
        <w:t xml:space="preserve"> </w:t>
      </w:r>
      <w:r w:rsidR="009B2CE5">
        <w:t>руб. и на 20</w:t>
      </w:r>
      <w:r w:rsidR="0068519C">
        <w:t>2</w:t>
      </w:r>
      <w:r w:rsidR="008477ED">
        <w:t>7</w:t>
      </w:r>
      <w:r w:rsidRPr="00721104">
        <w:t xml:space="preserve"> год в </w:t>
      </w:r>
      <w:r w:rsidR="00040728" w:rsidRPr="00721104">
        <w:t xml:space="preserve">сумме </w:t>
      </w:r>
      <w:r w:rsidR="00EC4394">
        <w:t>4</w:t>
      </w:r>
      <w:r w:rsidR="000D6486">
        <w:t>399683,266</w:t>
      </w:r>
      <w:r w:rsidR="00DE2502" w:rsidRPr="00721104">
        <w:t xml:space="preserve"> </w:t>
      </w:r>
      <w:r w:rsidRPr="00721104">
        <w:t xml:space="preserve">тыс.руб., в том числе </w:t>
      </w:r>
      <w:r w:rsidR="00040728" w:rsidRPr="00721104">
        <w:t>объем межбюджетных</w:t>
      </w:r>
      <w:r w:rsidRPr="00721104">
        <w:t xml:space="preserve"> трансфертов, получаемых из других бюджетов бюджетной системы Российской Федерации</w:t>
      </w:r>
      <w:r w:rsidR="00A11B74">
        <w:t>,</w:t>
      </w:r>
      <w:r w:rsidRPr="00721104">
        <w:t xml:space="preserve"> в сумме </w:t>
      </w:r>
      <w:r w:rsidR="000D6486">
        <w:t>1871336,266</w:t>
      </w:r>
      <w:r w:rsidR="007F466A">
        <w:t xml:space="preserve"> </w:t>
      </w:r>
      <w:r w:rsidRPr="00721104">
        <w:t>тыс.</w:t>
      </w:r>
      <w:r w:rsidR="001C4995">
        <w:t xml:space="preserve"> </w:t>
      </w:r>
      <w:r w:rsidRPr="00721104">
        <w:t>руб.</w:t>
      </w:r>
      <w:r w:rsidR="001218CE" w:rsidRPr="00721104">
        <w:t>;</w:t>
      </w:r>
    </w:p>
    <w:p w:rsidR="009D620F" w:rsidRPr="00721104" w:rsidRDefault="009D620F" w:rsidP="009D620F">
      <w:pPr>
        <w:ind w:firstLine="720"/>
        <w:jc w:val="both"/>
      </w:pPr>
      <w:r w:rsidRPr="00721104">
        <w:t>б) общий объем расходов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</w:t>
      </w:r>
      <w:r w:rsidR="0068519C">
        <w:t>2</w:t>
      </w:r>
      <w:r w:rsidR="008477ED">
        <w:t>6</w:t>
      </w:r>
      <w:r w:rsidRPr="00721104">
        <w:t xml:space="preserve"> год в сумме </w:t>
      </w:r>
      <w:r w:rsidR="00755509">
        <w:t>5485556,98</w:t>
      </w:r>
      <w:r w:rsidR="007F466A">
        <w:t xml:space="preserve"> </w:t>
      </w:r>
      <w:r w:rsidRPr="00721104">
        <w:t>тыс.</w:t>
      </w:r>
      <w:r w:rsidR="001C4995">
        <w:t xml:space="preserve"> </w:t>
      </w:r>
      <w:r w:rsidRPr="00721104">
        <w:t xml:space="preserve">руб., в том числе условно утвержденные расходы в сумме </w:t>
      </w:r>
      <w:r w:rsidR="00755509">
        <w:t>85</w:t>
      </w:r>
      <w:r w:rsidR="00573667">
        <w:t>000</w:t>
      </w:r>
      <w:r w:rsidR="006613D2">
        <w:t>,0</w:t>
      </w:r>
      <w:r w:rsidR="009B2CE5">
        <w:t xml:space="preserve"> тыс.</w:t>
      </w:r>
      <w:r w:rsidR="001C4995">
        <w:t xml:space="preserve"> </w:t>
      </w:r>
      <w:r w:rsidR="009B2CE5">
        <w:t>руб., и на 202</w:t>
      </w:r>
      <w:r w:rsidR="008477ED">
        <w:t>7</w:t>
      </w:r>
      <w:r w:rsidRPr="00721104">
        <w:t xml:space="preserve"> год в сумме </w:t>
      </w:r>
      <w:r w:rsidR="00C228A2">
        <w:t>4</w:t>
      </w:r>
      <w:r w:rsidR="00755509">
        <w:t>417446,956</w:t>
      </w:r>
      <w:r w:rsidR="006613D2">
        <w:t xml:space="preserve"> </w:t>
      </w:r>
      <w:r w:rsidRPr="00721104">
        <w:t xml:space="preserve">тыс.руб., в том числе условно утвержденные расходы в сумме </w:t>
      </w:r>
      <w:r w:rsidR="003F24E4">
        <w:t>1</w:t>
      </w:r>
      <w:r w:rsidR="00094D20">
        <w:t>6</w:t>
      </w:r>
      <w:r w:rsidR="003F24E4">
        <w:t>0</w:t>
      </w:r>
      <w:r w:rsidR="008044AC">
        <w:t>000</w:t>
      </w:r>
      <w:r w:rsidR="006613D2">
        <w:t xml:space="preserve">,0 </w:t>
      </w:r>
      <w:r w:rsidRPr="00721104">
        <w:t>тыс.руб.;</w:t>
      </w:r>
    </w:p>
    <w:p w:rsidR="009D620F" w:rsidRPr="00721104" w:rsidRDefault="009D620F" w:rsidP="009D620F">
      <w:pPr>
        <w:ind w:firstLine="720"/>
        <w:jc w:val="both"/>
      </w:pPr>
      <w:r w:rsidRPr="00721104">
        <w:t xml:space="preserve">в) дефицит бюджета Талдомского </w:t>
      </w:r>
      <w:r w:rsidR="00E1258B">
        <w:t xml:space="preserve">городского округа </w:t>
      </w:r>
      <w:r w:rsidRPr="00721104">
        <w:t>н</w:t>
      </w:r>
      <w:r w:rsidR="00E1258B">
        <w:t>а 202</w:t>
      </w:r>
      <w:r w:rsidR="008477ED">
        <w:t>6</w:t>
      </w:r>
      <w:r w:rsidRPr="00721104">
        <w:t xml:space="preserve"> год в </w:t>
      </w:r>
      <w:r w:rsidR="00040728" w:rsidRPr="00721104">
        <w:t xml:space="preserve">сумме </w:t>
      </w:r>
      <w:r w:rsidR="00B34B1C">
        <w:t xml:space="preserve">                </w:t>
      </w:r>
      <w:r w:rsidR="00755509">
        <w:t>29808,150</w:t>
      </w:r>
      <w:r w:rsidR="007F466A">
        <w:t xml:space="preserve"> </w:t>
      </w:r>
      <w:r w:rsidR="003A5CAF" w:rsidRPr="00721104">
        <w:t>тыс.руб. и на 20</w:t>
      </w:r>
      <w:r w:rsidR="00E1258B">
        <w:t>2</w:t>
      </w:r>
      <w:r w:rsidR="008477ED">
        <w:t>7</w:t>
      </w:r>
      <w:r w:rsidRPr="00721104">
        <w:t xml:space="preserve"> год в сумме </w:t>
      </w:r>
      <w:r w:rsidR="00755509">
        <w:t>17763,690</w:t>
      </w:r>
      <w:r w:rsidR="007F466A">
        <w:t xml:space="preserve"> </w:t>
      </w:r>
      <w:r w:rsidRPr="00721104">
        <w:t>тыс.руб.</w:t>
      </w:r>
    </w:p>
    <w:p w:rsidR="009D620F" w:rsidRPr="00721104" w:rsidRDefault="009D620F" w:rsidP="009D620F">
      <w:pPr>
        <w:ind w:firstLine="720"/>
        <w:jc w:val="both"/>
        <w:rPr>
          <w:bCs/>
        </w:rPr>
      </w:pPr>
      <w:r w:rsidRPr="00721104">
        <w:rPr>
          <w:bCs/>
        </w:rPr>
        <w:t xml:space="preserve"> </w:t>
      </w:r>
    </w:p>
    <w:p w:rsidR="00C12032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C12032" w:rsidRPr="00721104">
        <w:rPr>
          <w:b/>
          <w:bCs/>
        </w:rPr>
        <w:t>.</w:t>
      </w:r>
    </w:p>
    <w:p w:rsidR="009B4773" w:rsidRPr="00721104" w:rsidRDefault="008E34DD" w:rsidP="003F24E4">
      <w:pPr>
        <w:autoSpaceDE w:val="0"/>
        <w:autoSpaceDN w:val="0"/>
        <w:adjustRightInd w:val="0"/>
        <w:ind w:firstLine="720"/>
        <w:jc w:val="both"/>
      </w:pPr>
      <w:r w:rsidRPr="00721104">
        <w:t>Утвердить</w:t>
      </w:r>
      <w:r w:rsidR="003F24E4">
        <w:t xml:space="preserve"> </w:t>
      </w:r>
      <w:r w:rsidR="007F2B57" w:rsidRPr="00721104">
        <w:t>поступление</w:t>
      </w:r>
      <w:r w:rsidR="005C0E84" w:rsidRPr="00721104">
        <w:t xml:space="preserve"> доходов </w:t>
      </w:r>
      <w:r w:rsidR="00040728" w:rsidRPr="00721104">
        <w:t>в бюджет</w:t>
      </w:r>
      <w:r w:rsidR="00E1258B">
        <w:t xml:space="preserve"> округа</w:t>
      </w:r>
      <w:r w:rsidR="009B4773" w:rsidRPr="00721104">
        <w:t xml:space="preserve"> </w:t>
      </w:r>
      <w:r w:rsidR="00040728">
        <w:t>на 202</w:t>
      </w:r>
      <w:r w:rsidR="008477ED">
        <w:t>5</w:t>
      </w:r>
      <w:r w:rsidR="00040728">
        <w:t xml:space="preserve"> год и на плановый период 202</w:t>
      </w:r>
      <w:r w:rsidR="008477ED">
        <w:t>6</w:t>
      </w:r>
      <w:r w:rsidR="00040728">
        <w:t xml:space="preserve"> и 202</w:t>
      </w:r>
      <w:r w:rsidR="008477ED">
        <w:t>7</w:t>
      </w:r>
      <w:r w:rsidR="00040728">
        <w:t xml:space="preserve"> годов</w:t>
      </w:r>
      <w:r w:rsidR="00040728" w:rsidRPr="00721104">
        <w:t xml:space="preserve"> согласно</w:t>
      </w:r>
      <w:r w:rsidR="009B4773" w:rsidRPr="00721104">
        <w:t xml:space="preserve"> пр</w:t>
      </w:r>
      <w:r w:rsidR="009D620F" w:rsidRPr="00721104">
        <w:t>иложению 1 к настоящему Решению;</w:t>
      </w:r>
    </w:p>
    <w:p w:rsidR="00F17B83" w:rsidRPr="00721104" w:rsidRDefault="00F17B83" w:rsidP="00F17B83">
      <w:pPr>
        <w:autoSpaceDE w:val="0"/>
        <w:autoSpaceDN w:val="0"/>
        <w:adjustRightInd w:val="0"/>
        <w:ind w:firstLine="720"/>
        <w:jc w:val="both"/>
      </w:pPr>
    </w:p>
    <w:p w:rsidR="009B4773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3</w:t>
      </w:r>
      <w:r w:rsidR="009B4773" w:rsidRPr="00721104">
        <w:rPr>
          <w:b/>
          <w:bCs/>
        </w:rPr>
        <w:t>.</w:t>
      </w:r>
    </w:p>
    <w:p w:rsidR="0012254D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>Уч</w:t>
      </w:r>
      <w:r w:rsidR="006770AB" w:rsidRPr="00721104">
        <w:rPr>
          <w:bCs/>
        </w:rPr>
        <w:t>есть в бю</w:t>
      </w:r>
      <w:r w:rsidR="0030106D" w:rsidRPr="00721104">
        <w:rPr>
          <w:bCs/>
        </w:rPr>
        <w:t>дже</w:t>
      </w:r>
      <w:r w:rsidR="00E71787" w:rsidRPr="00721104">
        <w:rPr>
          <w:bCs/>
        </w:rPr>
        <w:t xml:space="preserve">те </w:t>
      </w:r>
      <w:r w:rsidR="00E1258B">
        <w:rPr>
          <w:bCs/>
        </w:rPr>
        <w:t>округа</w:t>
      </w:r>
      <w:r w:rsidR="00E71787" w:rsidRPr="00721104">
        <w:rPr>
          <w:bCs/>
        </w:rPr>
        <w:t xml:space="preserve"> на 20</w:t>
      </w:r>
      <w:r w:rsidR="0068519C">
        <w:rPr>
          <w:bCs/>
        </w:rPr>
        <w:t>2</w:t>
      </w:r>
      <w:r w:rsidR="008477ED">
        <w:rPr>
          <w:bCs/>
        </w:rPr>
        <w:t>5</w:t>
      </w:r>
      <w:r w:rsidR="007D47BD" w:rsidRPr="00721104">
        <w:rPr>
          <w:bCs/>
        </w:rPr>
        <w:t xml:space="preserve"> </w:t>
      </w:r>
      <w:r w:rsidRPr="00721104">
        <w:rPr>
          <w:bCs/>
        </w:rPr>
        <w:t>год</w:t>
      </w:r>
      <w:r w:rsidR="005079F9" w:rsidRPr="00721104">
        <w:rPr>
          <w:bCs/>
        </w:rPr>
        <w:t xml:space="preserve"> поступление</w:t>
      </w:r>
      <w:r w:rsidR="0012254D" w:rsidRPr="00721104">
        <w:rPr>
          <w:bCs/>
        </w:rPr>
        <w:t>:</w:t>
      </w:r>
      <w:r w:rsidRPr="00721104">
        <w:rPr>
          <w:bCs/>
        </w:rPr>
        <w:t xml:space="preserve"> </w:t>
      </w:r>
    </w:p>
    <w:p w:rsidR="009B4773" w:rsidRPr="00721104" w:rsidRDefault="00E734F9" w:rsidP="00E16B2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а)</w:t>
      </w:r>
      <w:r w:rsidR="004D7D78" w:rsidRPr="00721104">
        <w:rPr>
          <w:b/>
          <w:bCs/>
        </w:rPr>
        <w:t xml:space="preserve"> </w:t>
      </w:r>
      <w:r w:rsidR="009B4773" w:rsidRPr="00721104">
        <w:rPr>
          <w:b/>
          <w:bCs/>
        </w:rPr>
        <w:t>субвенции</w:t>
      </w:r>
      <w:r w:rsidR="0012254D"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8E34DD" w:rsidRPr="00721104" w:rsidRDefault="00A9361D" w:rsidP="008E34DD">
      <w:pPr>
        <w:ind w:firstLine="720"/>
        <w:jc w:val="both"/>
        <w:rPr>
          <w:bCs/>
        </w:rPr>
      </w:pPr>
      <w:r>
        <w:rPr>
          <w:bCs/>
        </w:rPr>
        <w:t>1)</w:t>
      </w:r>
      <w:r w:rsidR="00D92CC6">
        <w:rPr>
          <w:bCs/>
        </w:rPr>
        <w:t xml:space="preserve"> </w:t>
      </w:r>
      <w:r w:rsidR="0012254D" w:rsidRPr="00721104">
        <w:rPr>
          <w:bCs/>
        </w:rPr>
        <w:t xml:space="preserve">на </w:t>
      </w:r>
      <w:r w:rsidR="007D47BD" w:rsidRPr="00721104">
        <w:rPr>
          <w:bCs/>
        </w:rPr>
        <w:t xml:space="preserve">финансовое </w:t>
      </w:r>
      <w:r w:rsidR="0012254D" w:rsidRPr="00721104">
        <w:rPr>
          <w:bCs/>
        </w:rPr>
        <w:t xml:space="preserve">обеспечение </w:t>
      </w:r>
      <w:r w:rsidR="008E34DD" w:rsidRPr="00721104">
        <w:rPr>
          <w:bCs/>
        </w:rPr>
        <w:t>государственных гарантий</w:t>
      </w:r>
      <w:r w:rsidR="0012254D" w:rsidRPr="00721104">
        <w:rPr>
          <w:bCs/>
        </w:rPr>
        <w:t xml:space="preserve"> реализации </w:t>
      </w:r>
      <w:r w:rsidR="008E34DD" w:rsidRPr="00721104">
        <w:rPr>
          <w:bCs/>
        </w:rPr>
        <w:t xml:space="preserve"> прав на получение общедоступного и бесплатного </w:t>
      </w:r>
      <w:r w:rsidR="002D23A8">
        <w:rPr>
          <w:bCs/>
        </w:rPr>
        <w:t xml:space="preserve">дошкольного образования в муниципальных дошкольных образовательных </w:t>
      </w:r>
      <w:r w:rsidR="00FE35FC">
        <w:rPr>
          <w:bCs/>
        </w:rPr>
        <w:t>организац</w:t>
      </w:r>
      <w:r w:rsidR="002D23A8">
        <w:rPr>
          <w:bCs/>
        </w:rPr>
        <w:t>иях, общедоступного и бесплатного</w:t>
      </w:r>
      <w:r w:rsidR="008E34DD" w:rsidRPr="00721104">
        <w:rPr>
          <w:bCs/>
        </w:rPr>
        <w:t xml:space="preserve"> дошкольного, начального общего, </w:t>
      </w:r>
      <w:r w:rsidR="008E34DD" w:rsidRPr="00721104">
        <w:rPr>
          <w:bCs/>
        </w:rPr>
        <w:lastRenderedPageBreak/>
        <w:t xml:space="preserve">основного общего, среднего </w:t>
      </w:r>
      <w:r w:rsidR="0012254D" w:rsidRPr="00721104">
        <w:rPr>
          <w:bCs/>
        </w:rPr>
        <w:t>общего образования,</w:t>
      </w:r>
      <w:r w:rsidR="007D47BD" w:rsidRPr="00721104">
        <w:rPr>
          <w:bCs/>
        </w:rPr>
        <w:t xml:space="preserve"> обеспечение</w:t>
      </w:r>
      <w:r w:rsidR="008E34DD" w:rsidRPr="00721104">
        <w:rPr>
          <w:bCs/>
        </w:rPr>
        <w:t xml:space="preserve"> дополнительного образования</w:t>
      </w:r>
      <w:r w:rsidR="00FE35FC">
        <w:rPr>
          <w:bCs/>
        </w:rPr>
        <w:t xml:space="preserve"> детей</w:t>
      </w:r>
      <w:r w:rsidR="008E34DD" w:rsidRPr="00721104">
        <w:rPr>
          <w:bCs/>
        </w:rPr>
        <w:t xml:space="preserve"> в </w:t>
      </w:r>
      <w:r w:rsidR="008C0F16" w:rsidRPr="00721104">
        <w:rPr>
          <w:bCs/>
        </w:rPr>
        <w:t xml:space="preserve">муниципальных </w:t>
      </w:r>
      <w:r w:rsidR="008E34DD" w:rsidRPr="00721104">
        <w:rPr>
          <w:bCs/>
        </w:rPr>
        <w:t xml:space="preserve">общеобразовательных </w:t>
      </w:r>
      <w:r w:rsidR="0012254D" w:rsidRPr="00721104">
        <w:rPr>
          <w:bCs/>
        </w:rPr>
        <w:t>организациях</w:t>
      </w:r>
      <w:r w:rsidR="008C0F16" w:rsidRPr="00721104">
        <w:rPr>
          <w:bCs/>
        </w:rPr>
        <w:t xml:space="preserve"> в Московской области</w:t>
      </w:r>
      <w:r w:rsidR="008E34DD" w:rsidRPr="00721104">
        <w:rPr>
          <w:bCs/>
        </w:rPr>
        <w:t>,</w:t>
      </w:r>
      <w:r w:rsidR="0012254D" w:rsidRPr="00721104">
        <w:rPr>
          <w:bCs/>
        </w:rPr>
        <w:t xml:space="preserve"> включая   расходы</w:t>
      </w:r>
      <w:r w:rsidR="008E34DD" w:rsidRPr="00721104">
        <w:rPr>
          <w:bCs/>
        </w:rPr>
        <w:t xml:space="preserve"> на оплату труда</w:t>
      </w:r>
      <w:r w:rsidR="0012254D" w:rsidRPr="00721104">
        <w:rPr>
          <w:bCs/>
        </w:rPr>
        <w:t>,</w:t>
      </w:r>
      <w:r w:rsidR="008E34DD" w:rsidRPr="00721104">
        <w:rPr>
          <w:bCs/>
        </w:rPr>
        <w:t xml:space="preserve"> </w:t>
      </w:r>
      <w:r w:rsidR="0012254D" w:rsidRPr="00721104">
        <w:rPr>
          <w:bCs/>
        </w:rPr>
        <w:t xml:space="preserve"> приобретение учебников и учебных пособий</w:t>
      </w:r>
      <w:r w:rsidR="008E34DD" w:rsidRPr="00721104">
        <w:rPr>
          <w:bCs/>
        </w:rPr>
        <w:t xml:space="preserve">, </w:t>
      </w:r>
      <w:r w:rsidR="0012254D" w:rsidRPr="00721104">
        <w:rPr>
          <w:bCs/>
        </w:rPr>
        <w:t>средств</w:t>
      </w:r>
      <w:r w:rsidR="008E34DD" w:rsidRPr="00721104">
        <w:rPr>
          <w:bCs/>
        </w:rPr>
        <w:t xml:space="preserve"> обучения, </w:t>
      </w:r>
      <w:r w:rsidR="006E4622" w:rsidRPr="00721104">
        <w:rPr>
          <w:bCs/>
        </w:rPr>
        <w:t xml:space="preserve">игр, игрушек, </w:t>
      </w:r>
      <w:r w:rsidR="008E34DD" w:rsidRPr="00721104">
        <w:rPr>
          <w:bCs/>
        </w:rPr>
        <w:t xml:space="preserve">(за исключением расходов на содержание зданий и </w:t>
      </w:r>
      <w:r w:rsidR="006E4622" w:rsidRPr="00721104">
        <w:rPr>
          <w:bCs/>
        </w:rPr>
        <w:t xml:space="preserve">оплату </w:t>
      </w:r>
      <w:r w:rsidR="008E34DD" w:rsidRPr="00721104">
        <w:rPr>
          <w:bCs/>
        </w:rPr>
        <w:t xml:space="preserve">коммунальных </w:t>
      </w:r>
      <w:r w:rsidR="006E4622" w:rsidRPr="00721104">
        <w:rPr>
          <w:bCs/>
        </w:rPr>
        <w:t>услуг</w:t>
      </w:r>
      <w:r w:rsidR="008E34DD" w:rsidRPr="00721104">
        <w:rPr>
          <w:bCs/>
        </w:rPr>
        <w:t xml:space="preserve">) в сумме </w:t>
      </w:r>
      <w:r w:rsidR="005B2E1F" w:rsidRPr="00721104">
        <w:rPr>
          <w:bCs/>
        </w:rPr>
        <w:t xml:space="preserve"> </w:t>
      </w:r>
      <w:r w:rsidR="006E4622" w:rsidRPr="00721104">
        <w:rPr>
          <w:bCs/>
        </w:rPr>
        <w:t xml:space="preserve"> </w:t>
      </w:r>
      <w:r w:rsidR="00D52438">
        <w:rPr>
          <w:bCs/>
        </w:rPr>
        <w:t>7</w:t>
      </w:r>
      <w:r w:rsidR="00BD1207">
        <w:rPr>
          <w:bCs/>
        </w:rPr>
        <w:t>80650</w:t>
      </w:r>
      <w:r w:rsidR="00D52438">
        <w:rPr>
          <w:bCs/>
        </w:rPr>
        <w:t>,0</w:t>
      </w:r>
      <w:r w:rsidR="00C40ADB" w:rsidRPr="00721104">
        <w:rPr>
          <w:bCs/>
        </w:rPr>
        <w:t xml:space="preserve"> </w:t>
      </w:r>
      <w:r w:rsidR="005B2E1F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B2E1F" w:rsidRPr="00721104">
        <w:rPr>
          <w:bCs/>
        </w:rPr>
        <w:t>руб.;</w:t>
      </w:r>
    </w:p>
    <w:p w:rsidR="009B4773" w:rsidRPr="00721104" w:rsidRDefault="00A56C92">
      <w:pPr>
        <w:ind w:firstLine="720"/>
        <w:jc w:val="both"/>
        <w:rPr>
          <w:bCs/>
        </w:rPr>
      </w:pPr>
      <w:r>
        <w:rPr>
          <w:bCs/>
        </w:rPr>
        <w:t>2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9B4773" w:rsidRPr="00721104">
        <w:rPr>
          <w:bCs/>
        </w:rPr>
        <w:t xml:space="preserve">на </w:t>
      </w:r>
      <w:r w:rsidR="002D5E45" w:rsidRPr="00721104">
        <w:rPr>
          <w:bCs/>
        </w:rPr>
        <w:t>об</w:t>
      </w:r>
      <w:r w:rsidR="002D5E45">
        <w:rPr>
          <w:bCs/>
        </w:rPr>
        <w:t>еспечение переданного</w:t>
      </w:r>
      <w:r w:rsidR="00FC5B76">
        <w:rPr>
          <w:bCs/>
        </w:rPr>
        <w:t xml:space="preserve"> государственного полномочия Московской области по созданию</w:t>
      </w:r>
      <w:r w:rsidR="004E6EE5" w:rsidRPr="00721104">
        <w:rPr>
          <w:bCs/>
        </w:rPr>
        <w:t xml:space="preserve"> </w:t>
      </w:r>
      <w:r w:rsidR="002D5E45">
        <w:rPr>
          <w:bCs/>
        </w:rPr>
        <w:t>комиссий</w:t>
      </w:r>
      <w:r w:rsidR="002D5E45" w:rsidRPr="00721104">
        <w:rPr>
          <w:bCs/>
        </w:rPr>
        <w:t xml:space="preserve"> по</w:t>
      </w:r>
      <w:r w:rsidR="009B4773" w:rsidRPr="00721104">
        <w:rPr>
          <w:bCs/>
        </w:rPr>
        <w:t xml:space="preserve"> делам несовершеннолетних и защите их прав </w:t>
      </w:r>
      <w:r w:rsidR="007D1139" w:rsidRPr="00721104">
        <w:rPr>
          <w:bCs/>
        </w:rPr>
        <w:t xml:space="preserve">  в су</w:t>
      </w:r>
      <w:r w:rsidR="006770AB" w:rsidRPr="00721104">
        <w:rPr>
          <w:bCs/>
        </w:rPr>
        <w:t xml:space="preserve">мме </w:t>
      </w:r>
      <w:r w:rsidR="001254E3">
        <w:rPr>
          <w:bCs/>
        </w:rPr>
        <w:t>3</w:t>
      </w:r>
      <w:r w:rsidR="003A52E7">
        <w:rPr>
          <w:bCs/>
        </w:rPr>
        <w:t>867</w:t>
      </w:r>
      <w:r w:rsidR="00DD5437" w:rsidRPr="00721104">
        <w:rPr>
          <w:bCs/>
        </w:rPr>
        <w:t>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4E6EE5" w:rsidRPr="00721104" w:rsidRDefault="00A56C92" w:rsidP="004E6EE5">
      <w:pPr>
        <w:ind w:firstLine="720"/>
        <w:jc w:val="both"/>
        <w:rPr>
          <w:bCs/>
        </w:rPr>
      </w:pPr>
      <w:r>
        <w:rPr>
          <w:bCs/>
        </w:rPr>
        <w:t>3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1254E3">
        <w:rPr>
          <w:bCs/>
        </w:rPr>
        <w:t xml:space="preserve">на обеспечение переданных государственных полномочий по организации деятельности по сбору </w:t>
      </w:r>
      <w:r w:rsidR="0047690A">
        <w:rPr>
          <w:bCs/>
        </w:rPr>
        <w:t>(в</w:t>
      </w:r>
      <w:r w:rsidR="001254E3">
        <w:rPr>
          <w:bCs/>
        </w:rPr>
        <w:t xml:space="preserve"> том числе раздельному сбору</w:t>
      </w:r>
      <w:r w:rsidR="0047690A">
        <w:rPr>
          <w:bCs/>
        </w:rPr>
        <w:t>)</w:t>
      </w:r>
      <w:r w:rsidR="00FE35FC">
        <w:rPr>
          <w:bCs/>
        </w:rPr>
        <w:t xml:space="preserve"> </w:t>
      </w:r>
      <w:r w:rsidR="001254E3">
        <w:rPr>
          <w:bCs/>
        </w:rPr>
        <w:t xml:space="preserve">отходов на лесных участках в </w:t>
      </w:r>
      <w:r w:rsidR="0047690A">
        <w:rPr>
          <w:bCs/>
        </w:rPr>
        <w:t>составе</w:t>
      </w:r>
      <w:r w:rsidR="001254E3">
        <w:rPr>
          <w:bCs/>
        </w:rPr>
        <w:t xml:space="preserve"> земель лесного фонда, не представленных гражданам и юридическим</w:t>
      </w:r>
      <w:r w:rsidR="0018747D">
        <w:rPr>
          <w:bCs/>
        </w:rPr>
        <w:t xml:space="preserve"> лицам, а также по транспортированию, обработке и утилизации таких отходов</w:t>
      </w:r>
      <w:r w:rsidR="001254E3">
        <w:rPr>
          <w:bCs/>
        </w:rPr>
        <w:t xml:space="preserve"> в сумме </w:t>
      </w:r>
      <w:r w:rsidR="0018747D">
        <w:rPr>
          <w:bCs/>
        </w:rPr>
        <w:t>3</w:t>
      </w:r>
      <w:r w:rsidR="003A52E7">
        <w:rPr>
          <w:bCs/>
        </w:rPr>
        <w:t>5</w:t>
      </w:r>
      <w:r w:rsidR="0018747D">
        <w:rPr>
          <w:bCs/>
        </w:rPr>
        <w:t>6</w:t>
      </w:r>
      <w:r w:rsidR="001254E3">
        <w:rPr>
          <w:bCs/>
        </w:rPr>
        <w:t>,</w:t>
      </w:r>
      <w:r w:rsidR="003A52E7">
        <w:rPr>
          <w:bCs/>
        </w:rPr>
        <w:t>35</w:t>
      </w:r>
      <w:r w:rsidR="001254E3">
        <w:rPr>
          <w:bCs/>
        </w:rPr>
        <w:t xml:space="preserve"> тыс.</w:t>
      </w:r>
      <w:r w:rsidR="001C4995">
        <w:rPr>
          <w:bCs/>
        </w:rPr>
        <w:t xml:space="preserve"> </w:t>
      </w:r>
      <w:r w:rsidR="001254E3">
        <w:rPr>
          <w:bCs/>
        </w:rPr>
        <w:t>руб.</w:t>
      </w:r>
      <w:r w:rsidR="004E6EE5" w:rsidRPr="00721104">
        <w:rPr>
          <w:bCs/>
        </w:rPr>
        <w:t>;</w:t>
      </w:r>
    </w:p>
    <w:p w:rsidR="00C63785" w:rsidRPr="00721104" w:rsidRDefault="00A56C92" w:rsidP="00C63785">
      <w:pPr>
        <w:ind w:firstLine="720"/>
        <w:jc w:val="both"/>
        <w:rPr>
          <w:bCs/>
        </w:rPr>
      </w:pPr>
      <w:r>
        <w:rPr>
          <w:bCs/>
        </w:rPr>
        <w:t>4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C63785" w:rsidRPr="00721104">
        <w:rPr>
          <w:bCs/>
        </w:rPr>
        <w:t xml:space="preserve">на </w:t>
      </w:r>
      <w:r w:rsidR="0030106D" w:rsidRPr="00721104">
        <w:rPr>
          <w:bCs/>
        </w:rPr>
        <w:t>компенсаци</w:t>
      </w:r>
      <w:r w:rsidR="007E3F16">
        <w:rPr>
          <w:bCs/>
        </w:rPr>
        <w:t>ю</w:t>
      </w:r>
      <w:r w:rsidR="0030106D" w:rsidRPr="00721104">
        <w:rPr>
          <w:bCs/>
        </w:rPr>
        <w:t xml:space="preserve"> </w:t>
      </w:r>
      <w:r w:rsidR="00C63785" w:rsidRPr="00721104">
        <w:rPr>
          <w:bCs/>
        </w:rPr>
        <w:t>проезд</w:t>
      </w:r>
      <w:r w:rsidR="0030106D" w:rsidRPr="00721104">
        <w:rPr>
          <w:bCs/>
        </w:rPr>
        <w:t>а</w:t>
      </w:r>
      <w:r w:rsidR="00C63785" w:rsidRPr="00721104">
        <w:rPr>
          <w:bCs/>
        </w:rPr>
        <w:t xml:space="preserve"> к месту учебы и обратно отдельным категориям обучающихся </w:t>
      </w:r>
      <w:r w:rsidR="007D47BD" w:rsidRPr="00721104">
        <w:rPr>
          <w:bCs/>
        </w:rPr>
        <w:t xml:space="preserve">по очной форме обучения </w:t>
      </w:r>
      <w:r w:rsidR="00C63785" w:rsidRPr="00721104">
        <w:rPr>
          <w:bCs/>
        </w:rPr>
        <w:t xml:space="preserve">муниципальных </w:t>
      </w:r>
      <w:r w:rsidR="000250FD" w:rsidRPr="00721104">
        <w:rPr>
          <w:bCs/>
        </w:rPr>
        <w:t>общеобразовательных организаци</w:t>
      </w:r>
      <w:r w:rsidR="007E3F16">
        <w:rPr>
          <w:bCs/>
        </w:rPr>
        <w:t>й</w:t>
      </w:r>
      <w:r w:rsidR="00C63785" w:rsidRPr="00721104">
        <w:rPr>
          <w:bCs/>
        </w:rPr>
        <w:t xml:space="preserve"> </w:t>
      </w:r>
      <w:r w:rsidR="006770AB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A33C44">
        <w:rPr>
          <w:bCs/>
        </w:rPr>
        <w:t>67</w:t>
      </w:r>
      <w:r w:rsidR="0030106D" w:rsidRPr="00721104">
        <w:rPr>
          <w:bCs/>
        </w:rPr>
        <w:t xml:space="preserve">,0 </w:t>
      </w:r>
      <w:r w:rsidR="00C63785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C63785" w:rsidRPr="00721104">
        <w:rPr>
          <w:bCs/>
        </w:rPr>
        <w:t>руб.;</w:t>
      </w:r>
    </w:p>
    <w:p w:rsidR="002229DC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5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2229DC" w:rsidRPr="00721104">
        <w:rPr>
          <w:bCs/>
        </w:rPr>
        <w:t xml:space="preserve"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3A52E7">
        <w:rPr>
          <w:bCs/>
        </w:rPr>
        <w:t>934</w:t>
      </w:r>
      <w:r w:rsidR="00D52438">
        <w:rPr>
          <w:bCs/>
        </w:rPr>
        <w:t>0,0</w:t>
      </w:r>
      <w:r w:rsidR="00F85357" w:rsidRPr="00721104">
        <w:rPr>
          <w:bCs/>
        </w:rPr>
        <w:t xml:space="preserve"> </w:t>
      </w:r>
      <w:r w:rsidR="002229DC" w:rsidRPr="00721104">
        <w:rPr>
          <w:bCs/>
        </w:rPr>
        <w:t>тыс.</w:t>
      </w:r>
      <w:r w:rsidR="001C4995">
        <w:rPr>
          <w:bCs/>
        </w:rPr>
        <w:t xml:space="preserve"> </w:t>
      </w:r>
      <w:r w:rsidR="002229DC" w:rsidRPr="00721104">
        <w:rPr>
          <w:bCs/>
        </w:rPr>
        <w:t>руб., в том числе</w:t>
      </w:r>
      <w:r w:rsidR="005079F9" w:rsidRPr="00721104">
        <w:rPr>
          <w:bCs/>
        </w:rPr>
        <w:t xml:space="preserve"> на</w:t>
      </w:r>
      <w:r w:rsidR="002229DC" w:rsidRPr="00721104">
        <w:rPr>
          <w:bCs/>
        </w:rPr>
        <w:t>:</w:t>
      </w:r>
    </w:p>
    <w:p w:rsidR="002229DC" w:rsidRPr="00721104" w:rsidRDefault="002229DC" w:rsidP="00763CB0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2D5E45" w:rsidRPr="00721104">
        <w:rPr>
          <w:bCs/>
        </w:rPr>
        <w:t xml:space="preserve">сумме </w:t>
      </w:r>
      <w:r w:rsidR="003A52E7">
        <w:rPr>
          <w:bCs/>
        </w:rPr>
        <w:t>8639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</w:t>
      </w:r>
      <w:r w:rsidR="001C4995">
        <w:rPr>
          <w:bCs/>
        </w:rPr>
        <w:t xml:space="preserve"> </w:t>
      </w:r>
      <w:r w:rsidR="001218CE" w:rsidRPr="00721104">
        <w:rPr>
          <w:bCs/>
        </w:rPr>
        <w:t>руб.;</w:t>
      </w:r>
    </w:p>
    <w:p w:rsidR="005079F9" w:rsidRPr="00721104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721104">
        <w:rPr>
          <w:bCs/>
        </w:rPr>
        <w:t>а</w:t>
      </w:r>
      <w:r w:rsidR="00E52502" w:rsidRPr="00721104">
        <w:rPr>
          <w:bCs/>
        </w:rPr>
        <w:t xml:space="preserve">тельную деятельность в сумме </w:t>
      </w:r>
      <w:r w:rsidR="00C217AA">
        <w:rPr>
          <w:bCs/>
        </w:rPr>
        <w:t>6</w:t>
      </w:r>
      <w:r w:rsidR="003A52E7">
        <w:rPr>
          <w:bCs/>
        </w:rPr>
        <w:t>1</w:t>
      </w:r>
      <w:r w:rsidR="00C217AA">
        <w:rPr>
          <w:bCs/>
        </w:rPr>
        <w:t>5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</w:t>
      </w:r>
      <w:r w:rsidR="001C4995">
        <w:rPr>
          <w:bCs/>
        </w:rPr>
        <w:t xml:space="preserve"> </w:t>
      </w:r>
      <w:r w:rsidR="001218CE" w:rsidRPr="00721104">
        <w:rPr>
          <w:bCs/>
        </w:rPr>
        <w:t>руб.;</w:t>
      </w:r>
    </w:p>
    <w:p w:rsidR="002229DC" w:rsidRPr="00CE62C7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721104">
        <w:rPr>
          <w:bCs/>
        </w:rPr>
        <w:t xml:space="preserve">тельную деятельность в сумме </w:t>
      </w:r>
      <w:r w:rsidR="003A52E7">
        <w:rPr>
          <w:bCs/>
        </w:rPr>
        <w:t>86</w:t>
      </w:r>
      <w:r w:rsidR="001218CE" w:rsidRPr="00CE62C7">
        <w:rPr>
          <w:bCs/>
        </w:rPr>
        <w:t>,0 тыс.</w:t>
      </w:r>
      <w:r w:rsidR="001C4995">
        <w:rPr>
          <w:bCs/>
        </w:rPr>
        <w:t xml:space="preserve"> </w:t>
      </w:r>
      <w:r w:rsidR="001218CE" w:rsidRPr="00CE62C7">
        <w:rPr>
          <w:bCs/>
        </w:rPr>
        <w:t>руб.;</w:t>
      </w:r>
    </w:p>
    <w:p w:rsidR="002229DC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6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7D47BD" w:rsidRPr="00721104">
        <w:rPr>
          <w:bCs/>
        </w:rPr>
        <w:t xml:space="preserve">на </w:t>
      </w:r>
      <w:r w:rsidR="00C217AA">
        <w:rPr>
          <w:bCs/>
        </w:rPr>
        <w:t xml:space="preserve">обеспечение </w:t>
      </w:r>
      <w:r w:rsidR="002229DC" w:rsidRPr="00721104">
        <w:rPr>
          <w:bCs/>
        </w:rPr>
        <w:t>жилы</w:t>
      </w:r>
      <w:r w:rsidR="00C217AA">
        <w:rPr>
          <w:bCs/>
        </w:rPr>
        <w:t>ми</w:t>
      </w:r>
      <w:r w:rsidR="002229DC" w:rsidRPr="00721104">
        <w:rPr>
          <w:bCs/>
        </w:rPr>
        <w:t xml:space="preserve"> помещени</w:t>
      </w:r>
      <w:r w:rsidR="00C217AA">
        <w:rPr>
          <w:bCs/>
        </w:rPr>
        <w:t>ями</w:t>
      </w:r>
      <w:r w:rsidR="002229DC" w:rsidRPr="00721104">
        <w:rPr>
          <w:bCs/>
        </w:rPr>
        <w:t xml:space="preserve"> дет</w:t>
      </w:r>
      <w:r w:rsidR="00C217AA">
        <w:rPr>
          <w:bCs/>
        </w:rPr>
        <w:t>ей</w:t>
      </w:r>
      <w:r w:rsidR="002229DC" w:rsidRPr="00721104">
        <w:rPr>
          <w:bCs/>
        </w:rPr>
        <w:t>-сирот и дет</w:t>
      </w:r>
      <w:r w:rsidR="00C217AA">
        <w:rPr>
          <w:bCs/>
        </w:rPr>
        <w:t>ей</w:t>
      </w:r>
      <w:r w:rsidR="00900DD0">
        <w:rPr>
          <w:bCs/>
        </w:rPr>
        <w:t>, оставших</w:t>
      </w:r>
      <w:r w:rsidR="002229DC" w:rsidRPr="00721104">
        <w:rPr>
          <w:bCs/>
        </w:rPr>
        <w:t xml:space="preserve">ся без попечения родителей, лиц из их числа </w:t>
      </w:r>
      <w:r w:rsidR="00E52502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3A52E7">
        <w:rPr>
          <w:bCs/>
        </w:rPr>
        <w:t>2994</w:t>
      </w:r>
      <w:r w:rsidR="005079F9" w:rsidRPr="00721104">
        <w:rPr>
          <w:bCs/>
        </w:rPr>
        <w:t>,0</w:t>
      </w:r>
      <w:r w:rsidR="002229DC" w:rsidRPr="00721104">
        <w:rPr>
          <w:bCs/>
        </w:rPr>
        <w:t xml:space="preserve"> тыс.</w:t>
      </w:r>
      <w:r w:rsidR="001C4995">
        <w:rPr>
          <w:bCs/>
        </w:rPr>
        <w:t xml:space="preserve"> </w:t>
      </w:r>
      <w:r w:rsidR="002229DC" w:rsidRPr="00721104">
        <w:rPr>
          <w:bCs/>
        </w:rPr>
        <w:t>руб.;</w:t>
      </w:r>
    </w:p>
    <w:p w:rsidR="00FC5B76" w:rsidRDefault="00A56C92" w:rsidP="00156130">
      <w:pPr>
        <w:ind w:firstLine="720"/>
        <w:jc w:val="both"/>
        <w:rPr>
          <w:bCs/>
        </w:rPr>
      </w:pPr>
      <w:r>
        <w:rPr>
          <w:bCs/>
        </w:rPr>
        <w:t>7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53008D">
        <w:rPr>
          <w:bCs/>
        </w:rPr>
        <w:t xml:space="preserve">на осуществление первичного воинского учёта </w:t>
      </w:r>
      <w:r w:rsidR="0047690A">
        <w:rPr>
          <w:bCs/>
        </w:rPr>
        <w:t>органами местного самоуправления городских округов</w:t>
      </w:r>
      <w:r w:rsidR="0053008D">
        <w:rPr>
          <w:bCs/>
        </w:rPr>
        <w:t xml:space="preserve"> в сумме </w:t>
      </w:r>
      <w:r w:rsidR="00EA00DD">
        <w:rPr>
          <w:bCs/>
        </w:rPr>
        <w:t>3</w:t>
      </w:r>
      <w:r w:rsidR="003A52E7">
        <w:rPr>
          <w:bCs/>
        </w:rPr>
        <w:t>799</w:t>
      </w:r>
      <w:r w:rsidR="0053008D">
        <w:rPr>
          <w:bCs/>
        </w:rPr>
        <w:t>,</w:t>
      </w:r>
      <w:r w:rsidR="003A52E7">
        <w:rPr>
          <w:bCs/>
        </w:rPr>
        <w:t>18</w:t>
      </w:r>
      <w:r w:rsidR="007F466A">
        <w:rPr>
          <w:bCs/>
        </w:rPr>
        <w:t xml:space="preserve"> тыс.</w:t>
      </w:r>
      <w:r w:rsidR="001C4995">
        <w:rPr>
          <w:bCs/>
        </w:rPr>
        <w:t xml:space="preserve"> </w:t>
      </w:r>
      <w:r w:rsidR="007F466A">
        <w:rPr>
          <w:bCs/>
        </w:rPr>
        <w:t>руб.</w:t>
      </w:r>
      <w:r w:rsidR="0053008D">
        <w:rPr>
          <w:bCs/>
        </w:rPr>
        <w:t>;</w:t>
      </w:r>
    </w:p>
    <w:p w:rsidR="0053008D" w:rsidRDefault="00A56C92" w:rsidP="00156130">
      <w:pPr>
        <w:ind w:firstLine="720"/>
        <w:jc w:val="both"/>
        <w:rPr>
          <w:bCs/>
        </w:rPr>
      </w:pPr>
      <w:r>
        <w:rPr>
          <w:bCs/>
        </w:rPr>
        <w:t>8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53008D">
        <w:rPr>
          <w:bCs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в сумме </w:t>
      </w:r>
      <w:r w:rsidR="00C217AA">
        <w:rPr>
          <w:bCs/>
        </w:rPr>
        <w:t>1</w:t>
      </w:r>
      <w:r w:rsidR="003A52E7">
        <w:rPr>
          <w:bCs/>
        </w:rPr>
        <w:t>154</w:t>
      </w:r>
      <w:r w:rsidR="0053008D">
        <w:rPr>
          <w:bCs/>
        </w:rPr>
        <w:t>,0 тыс.</w:t>
      </w:r>
      <w:r w:rsidR="001C4995">
        <w:rPr>
          <w:bCs/>
        </w:rPr>
        <w:t xml:space="preserve"> </w:t>
      </w:r>
      <w:r w:rsidR="0053008D">
        <w:rPr>
          <w:bCs/>
        </w:rPr>
        <w:t>руб.;</w:t>
      </w:r>
    </w:p>
    <w:p w:rsidR="0053008D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9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C217AA">
        <w:rPr>
          <w:bCs/>
        </w:rPr>
        <w:t>на</w:t>
      </w:r>
      <w:r w:rsidR="0053008D">
        <w:rPr>
          <w:bCs/>
        </w:rPr>
        <w:t xml:space="preserve"> осуществлени</w:t>
      </w:r>
      <w:r w:rsidR="00C217AA">
        <w:rPr>
          <w:bCs/>
        </w:rPr>
        <w:t>е</w:t>
      </w:r>
      <w:r w:rsidR="0053008D">
        <w:rPr>
          <w:bCs/>
        </w:rPr>
        <w:t xml:space="preserve"> государственных полномочий Московской области в области земельных отношений</w:t>
      </w:r>
      <w:r w:rsidR="00C217AA">
        <w:rPr>
          <w:bCs/>
        </w:rPr>
        <w:t>, определения соответствия объектов жилищного строительства, присвоения адресов и согласования перепланировки помещений</w:t>
      </w:r>
      <w:r w:rsidR="0053008D">
        <w:rPr>
          <w:bCs/>
        </w:rPr>
        <w:t xml:space="preserve"> в сумме </w:t>
      </w:r>
      <w:r w:rsidR="00C217AA">
        <w:rPr>
          <w:bCs/>
        </w:rPr>
        <w:t>93</w:t>
      </w:r>
      <w:r w:rsidR="003A52E7">
        <w:rPr>
          <w:bCs/>
        </w:rPr>
        <w:t>45</w:t>
      </w:r>
      <w:r w:rsidR="0053008D">
        <w:rPr>
          <w:bCs/>
        </w:rPr>
        <w:t>,0 тыс.</w:t>
      </w:r>
      <w:r w:rsidR="001C4995">
        <w:rPr>
          <w:bCs/>
        </w:rPr>
        <w:t xml:space="preserve"> </w:t>
      </w:r>
      <w:r w:rsidR="0053008D">
        <w:rPr>
          <w:bCs/>
        </w:rPr>
        <w:t>руб.;</w:t>
      </w:r>
    </w:p>
    <w:p w:rsidR="00C85A80" w:rsidRPr="00721104" w:rsidRDefault="00261626" w:rsidP="00261626">
      <w:pPr>
        <w:jc w:val="both"/>
        <w:rPr>
          <w:bCs/>
        </w:rPr>
      </w:pPr>
      <w:r>
        <w:rPr>
          <w:bCs/>
        </w:rPr>
        <w:t xml:space="preserve">            1</w:t>
      </w:r>
      <w:r w:rsidR="00A56C92">
        <w:rPr>
          <w:bCs/>
        </w:rPr>
        <w:t>0</w:t>
      </w:r>
      <w:r>
        <w:rPr>
          <w:bCs/>
        </w:rPr>
        <w:t>)</w:t>
      </w:r>
      <w:r w:rsidR="00D92CC6">
        <w:rPr>
          <w:bCs/>
        </w:rPr>
        <w:t xml:space="preserve"> </w:t>
      </w:r>
      <w:r>
        <w:rPr>
          <w:bCs/>
        </w:rPr>
        <w:t xml:space="preserve">на </w:t>
      </w:r>
      <w:r w:rsidR="00B3472A">
        <w:rPr>
          <w:bCs/>
        </w:rPr>
        <w:t xml:space="preserve">выплату компенсаций работникам, привлекаемых к проведению государственной итоговой аттестации обучающихся, осваивающих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 </w:t>
      </w:r>
      <w:r>
        <w:rPr>
          <w:bCs/>
        </w:rPr>
        <w:t>в сумме 2</w:t>
      </w:r>
      <w:r w:rsidR="00B3472A">
        <w:rPr>
          <w:bCs/>
        </w:rPr>
        <w:t>883</w:t>
      </w:r>
      <w:r>
        <w:rPr>
          <w:bCs/>
        </w:rPr>
        <w:t>,0 тыс. руб.</w:t>
      </w:r>
      <w:r w:rsidR="00B3472A">
        <w:rPr>
          <w:bCs/>
        </w:rPr>
        <w:t>;</w:t>
      </w:r>
    </w:p>
    <w:p w:rsidR="00536A2D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1</w:t>
      </w:r>
      <w:r>
        <w:rPr>
          <w:bCs/>
        </w:rPr>
        <w:t>)</w:t>
      </w:r>
      <w:r w:rsidR="00D92CC6">
        <w:rPr>
          <w:bCs/>
        </w:rPr>
        <w:t xml:space="preserve"> </w:t>
      </w:r>
      <w:r w:rsidR="007D47BD" w:rsidRPr="00721104">
        <w:rPr>
          <w:bCs/>
        </w:rPr>
        <w:t xml:space="preserve">на осуществление переданных полномочий Московской области по организации мероприятий </w:t>
      </w:r>
      <w:r w:rsidR="00EA00DD">
        <w:rPr>
          <w:bCs/>
        </w:rPr>
        <w:t xml:space="preserve">при осуществлении деятельности по обращению с </w:t>
      </w:r>
      <w:r w:rsidR="00E640EF">
        <w:rPr>
          <w:bCs/>
        </w:rPr>
        <w:t>собака</w:t>
      </w:r>
      <w:r w:rsidR="00EA00DD">
        <w:rPr>
          <w:bCs/>
        </w:rPr>
        <w:t xml:space="preserve">ми без </w:t>
      </w:r>
      <w:r w:rsidR="002D5E45">
        <w:rPr>
          <w:bCs/>
        </w:rPr>
        <w:t>владельцев в сумме</w:t>
      </w:r>
      <w:r w:rsidR="00717815">
        <w:rPr>
          <w:bCs/>
        </w:rPr>
        <w:t xml:space="preserve"> </w:t>
      </w:r>
      <w:r w:rsidR="00B3472A">
        <w:rPr>
          <w:bCs/>
        </w:rPr>
        <w:t>5967</w:t>
      </w:r>
      <w:r w:rsidR="007D47BD" w:rsidRPr="00721104">
        <w:rPr>
          <w:bCs/>
        </w:rPr>
        <w:t>,0 тыс.руб.</w:t>
      </w:r>
      <w:r w:rsidR="00A11B74">
        <w:rPr>
          <w:bCs/>
        </w:rPr>
        <w:t>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2</w:t>
      </w:r>
      <w:r>
        <w:rPr>
          <w:bCs/>
        </w:rPr>
        <w:t>)</w:t>
      </w:r>
      <w:r w:rsidR="00D92CC6">
        <w:rPr>
          <w:bCs/>
        </w:rPr>
        <w:t xml:space="preserve"> </w:t>
      </w:r>
      <w:bookmarkStart w:id="0" w:name="_GoBack"/>
      <w:bookmarkEnd w:id="0"/>
      <w:r w:rsidR="00603561">
        <w:rPr>
          <w:bCs/>
        </w:rPr>
        <w:t xml:space="preserve">на осуществление </w:t>
      </w:r>
      <w:r w:rsidR="00470935">
        <w:rPr>
          <w:bCs/>
        </w:rPr>
        <w:t>п</w:t>
      </w:r>
      <w:r w:rsidR="00603561">
        <w:rPr>
          <w:bCs/>
        </w:rPr>
        <w:t xml:space="preserve">олномочий по составлению, (изменению) списков кандидатов в присяжные заседатели федеральных судов общей юрисдикции в Российской Федерации в сумме </w:t>
      </w:r>
      <w:r w:rsidR="00243ED8">
        <w:rPr>
          <w:bCs/>
        </w:rPr>
        <w:t>0</w:t>
      </w:r>
      <w:r w:rsidR="00470935">
        <w:rPr>
          <w:bCs/>
        </w:rPr>
        <w:t>,</w:t>
      </w:r>
      <w:r w:rsidR="00243ED8">
        <w:rPr>
          <w:bCs/>
        </w:rPr>
        <w:t>442</w:t>
      </w:r>
      <w:r w:rsidR="00603561">
        <w:rPr>
          <w:bCs/>
        </w:rPr>
        <w:t xml:space="preserve">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3</w:t>
      </w:r>
      <w:r>
        <w:rPr>
          <w:bCs/>
        </w:rPr>
        <w:t>)</w:t>
      </w:r>
      <w:r w:rsidR="00603561">
        <w:rPr>
          <w:bCs/>
        </w:rPr>
        <w:t xml:space="preserve">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 в сумме </w:t>
      </w:r>
      <w:r w:rsidR="00243ED8">
        <w:rPr>
          <w:bCs/>
        </w:rPr>
        <w:t>901</w:t>
      </w:r>
      <w:r w:rsidR="00603561">
        <w:rPr>
          <w:bCs/>
        </w:rPr>
        <w:t>,0 тыс.</w:t>
      </w:r>
      <w:r w:rsidR="001C4995">
        <w:rPr>
          <w:bCs/>
        </w:rPr>
        <w:t xml:space="preserve"> </w:t>
      </w:r>
      <w:r w:rsidR="00603561">
        <w:rPr>
          <w:bCs/>
        </w:rPr>
        <w:t>руб.;</w:t>
      </w:r>
    </w:p>
    <w:p w:rsidR="00243ED8" w:rsidRDefault="00243ED8" w:rsidP="00536A2D">
      <w:pPr>
        <w:ind w:firstLine="708"/>
        <w:jc w:val="both"/>
        <w:rPr>
          <w:bCs/>
        </w:rPr>
      </w:pPr>
      <w:r>
        <w:rPr>
          <w:bCs/>
        </w:rPr>
        <w:t>14)на выплату пособий и доплат педагогическим работникам муниципальных дошкольных и общеобразовательных организаций – молодым специалистам в сумме 4079,0 тыс. руб., в том числе:</w:t>
      </w:r>
    </w:p>
    <w:p w:rsidR="00141186" w:rsidRDefault="00141186" w:rsidP="00141186">
      <w:pPr>
        <w:pStyle w:val="a8"/>
        <w:numPr>
          <w:ilvl w:val="0"/>
          <w:numId w:val="21"/>
        </w:numPr>
        <w:jc w:val="both"/>
        <w:rPr>
          <w:bCs/>
        </w:rPr>
      </w:pPr>
      <w:r>
        <w:rPr>
          <w:bCs/>
        </w:rPr>
        <w:t>п</w:t>
      </w:r>
      <w:r w:rsidR="00243ED8" w:rsidRPr="00141186">
        <w:rPr>
          <w:bCs/>
        </w:rPr>
        <w:t xml:space="preserve">особие педагогическим работникам дошкольного образования </w:t>
      </w:r>
      <w:r>
        <w:rPr>
          <w:bCs/>
        </w:rPr>
        <w:t>в сумме 450,0 тыс. руб.;</w:t>
      </w:r>
    </w:p>
    <w:p w:rsidR="00141186" w:rsidRDefault="00141186" w:rsidP="00141186">
      <w:pPr>
        <w:pStyle w:val="a8"/>
        <w:numPr>
          <w:ilvl w:val="0"/>
          <w:numId w:val="21"/>
        </w:numPr>
        <w:jc w:val="both"/>
        <w:rPr>
          <w:bCs/>
        </w:rPr>
      </w:pPr>
      <w:r>
        <w:rPr>
          <w:bCs/>
        </w:rPr>
        <w:lastRenderedPageBreak/>
        <w:t xml:space="preserve">пособие </w:t>
      </w:r>
      <w:r w:rsidRPr="00141186">
        <w:rPr>
          <w:bCs/>
        </w:rPr>
        <w:t>педагогическим работникам</w:t>
      </w:r>
      <w:r>
        <w:rPr>
          <w:bCs/>
        </w:rPr>
        <w:t xml:space="preserve"> начального, основного, среднего общего образования в сумме 1550,0 тыс. руб.;</w:t>
      </w:r>
    </w:p>
    <w:p w:rsidR="00243ED8" w:rsidRPr="00141186" w:rsidRDefault="00141186" w:rsidP="00141186">
      <w:pPr>
        <w:pStyle w:val="a8"/>
        <w:numPr>
          <w:ilvl w:val="0"/>
          <w:numId w:val="21"/>
        </w:numPr>
        <w:jc w:val="both"/>
        <w:rPr>
          <w:bCs/>
        </w:rPr>
      </w:pPr>
      <w:r>
        <w:rPr>
          <w:bCs/>
        </w:rPr>
        <w:t xml:space="preserve">доплата </w:t>
      </w:r>
      <w:r w:rsidRPr="00141186">
        <w:rPr>
          <w:bCs/>
        </w:rPr>
        <w:t>педагогическим работникам</w:t>
      </w:r>
      <w:r>
        <w:rPr>
          <w:bCs/>
        </w:rPr>
        <w:t xml:space="preserve"> начального, основного, среднего общего образования в сумме 2079,0 тыс. руб.; </w:t>
      </w:r>
      <w:r w:rsidR="00243ED8" w:rsidRPr="00141186">
        <w:rPr>
          <w:bCs/>
        </w:rPr>
        <w:t xml:space="preserve"> </w:t>
      </w:r>
    </w:p>
    <w:p w:rsidR="009B4773" w:rsidRPr="00721104" w:rsidRDefault="00E734F9" w:rsidP="00603561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б) с</w:t>
      </w:r>
      <w:r w:rsidR="009B4773" w:rsidRPr="00721104">
        <w:rPr>
          <w:b/>
          <w:bCs/>
        </w:rPr>
        <w:t>убсидии</w:t>
      </w:r>
      <w:r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5D0C65" w:rsidRPr="00721104" w:rsidRDefault="00A9361D">
      <w:pPr>
        <w:ind w:firstLine="720"/>
        <w:jc w:val="both"/>
        <w:rPr>
          <w:bCs/>
        </w:rPr>
      </w:pPr>
      <w:r>
        <w:rPr>
          <w:bCs/>
        </w:rPr>
        <w:t>1)</w:t>
      </w:r>
      <w:r w:rsidR="00D92CC6">
        <w:rPr>
          <w:bCs/>
        </w:rPr>
        <w:t xml:space="preserve"> </w:t>
      </w:r>
      <w:r w:rsidR="009B4773" w:rsidRPr="00721104">
        <w:rPr>
          <w:bCs/>
        </w:rPr>
        <w:t xml:space="preserve">на </w:t>
      </w:r>
      <w:r w:rsidR="007D1139" w:rsidRPr="00721104">
        <w:rPr>
          <w:bCs/>
        </w:rPr>
        <w:t xml:space="preserve">частичную </w:t>
      </w:r>
      <w:r w:rsidR="009B4773" w:rsidRPr="00721104">
        <w:rPr>
          <w:bCs/>
        </w:rPr>
        <w:t xml:space="preserve">компенсацию транспортных расходов организаций и индивидуальных предпринимателей по доставке </w:t>
      </w:r>
      <w:r w:rsidR="00461AAC" w:rsidRPr="00721104">
        <w:rPr>
          <w:bCs/>
        </w:rPr>
        <w:t>продовольственных и</w:t>
      </w:r>
      <w:r w:rsidR="009B4773" w:rsidRPr="00721104">
        <w:rPr>
          <w:bCs/>
        </w:rPr>
        <w:t xml:space="preserve"> промышленных товаров в сельс</w:t>
      </w:r>
      <w:r w:rsidR="00C85A80" w:rsidRPr="00721104">
        <w:rPr>
          <w:bCs/>
        </w:rPr>
        <w:t>кие населенные пункты   в сумме</w:t>
      </w:r>
      <w:r w:rsidR="008A6D03" w:rsidRPr="00721104">
        <w:rPr>
          <w:bCs/>
        </w:rPr>
        <w:t xml:space="preserve"> </w:t>
      </w:r>
      <w:r w:rsidR="00A86CA0">
        <w:rPr>
          <w:bCs/>
        </w:rPr>
        <w:t>4476</w:t>
      </w:r>
      <w:r w:rsidR="00CD0610">
        <w:rPr>
          <w:bCs/>
        </w:rPr>
        <w:t>,</w:t>
      </w:r>
      <w:r w:rsidR="00A86CA0">
        <w:rPr>
          <w:bCs/>
        </w:rPr>
        <w:t>89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536A2D" w:rsidRPr="00721104" w:rsidRDefault="00D52438">
      <w:pPr>
        <w:ind w:firstLine="720"/>
        <w:jc w:val="both"/>
        <w:rPr>
          <w:bCs/>
        </w:rPr>
      </w:pPr>
      <w:r>
        <w:rPr>
          <w:bCs/>
        </w:rPr>
        <w:t>2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536A2D" w:rsidRPr="00721104">
        <w:rPr>
          <w:bCs/>
        </w:rPr>
        <w:t>на мероприяти</w:t>
      </w:r>
      <w:r w:rsidR="0047690A">
        <w:rPr>
          <w:bCs/>
        </w:rPr>
        <w:t>я</w:t>
      </w:r>
      <w:r w:rsidR="00536A2D" w:rsidRPr="00721104">
        <w:rPr>
          <w:bCs/>
        </w:rPr>
        <w:t xml:space="preserve"> по </w:t>
      </w:r>
      <w:r w:rsidR="0047690A">
        <w:rPr>
          <w:bCs/>
        </w:rPr>
        <w:t xml:space="preserve">организации отдыха </w:t>
      </w:r>
      <w:r w:rsidR="00482AA1">
        <w:rPr>
          <w:bCs/>
        </w:rPr>
        <w:t xml:space="preserve">детей </w:t>
      </w:r>
      <w:r w:rsidR="0047690A">
        <w:rPr>
          <w:bCs/>
        </w:rPr>
        <w:t>в каникулярное время</w:t>
      </w:r>
      <w:r w:rsidR="00482AA1">
        <w:rPr>
          <w:bCs/>
        </w:rPr>
        <w:t xml:space="preserve"> </w:t>
      </w:r>
      <w:r w:rsidR="00536A2D" w:rsidRPr="00721104">
        <w:rPr>
          <w:bCs/>
        </w:rPr>
        <w:t>в сумме</w:t>
      </w:r>
      <w:r w:rsidR="007F466A">
        <w:rPr>
          <w:bCs/>
        </w:rPr>
        <w:t xml:space="preserve"> </w:t>
      </w:r>
      <w:r w:rsidR="00482AA1">
        <w:rPr>
          <w:bCs/>
        </w:rPr>
        <w:t>2</w:t>
      </w:r>
      <w:r w:rsidR="00A86CA0">
        <w:rPr>
          <w:bCs/>
        </w:rPr>
        <w:t>945</w:t>
      </w:r>
      <w:r w:rsidR="00536A2D" w:rsidRPr="00721104">
        <w:rPr>
          <w:bCs/>
        </w:rPr>
        <w:t>,0 тыс.</w:t>
      </w:r>
      <w:r w:rsidR="001C4995">
        <w:rPr>
          <w:bCs/>
        </w:rPr>
        <w:t xml:space="preserve"> </w:t>
      </w:r>
      <w:r w:rsidR="00536A2D" w:rsidRPr="00721104">
        <w:rPr>
          <w:bCs/>
        </w:rPr>
        <w:t>руб.;</w:t>
      </w:r>
    </w:p>
    <w:p w:rsidR="001D476B" w:rsidRDefault="00D52438" w:rsidP="007F466A">
      <w:pPr>
        <w:ind w:firstLine="720"/>
        <w:jc w:val="both"/>
        <w:rPr>
          <w:bCs/>
        </w:rPr>
      </w:pPr>
      <w:r>
        <w:rPr>
          <w:bCs/>
        </w:rPr>
        <w:t>3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1D476B">
        <w:rPr>
          <w:bCs/>
        </w:rPr>
        <w:t>на софинансирование расходов на организацию транспортного обслуживания населения по муниципальным маршрутам регулярных перевозок по р</w:t>
      </w:r>
      <w:r w:rsidR="006613D2">
        <w:rPr>
          <w:bCs/>
        </w:rPr>
        <w:t xml:space="preserve">егулируемым тарифам в сумме </w:t>
      </w:r>
      <w:r w:rsidR="00B34B1C">
        <w:rPr>
          <w:bCs/>
        </w:rPr>
        <w:t xml:space="preserve">     </w:t>
      </w:r>
      <w:r w:rsidR="00482AA1">
        <w:rPr>
          <w:bCs/>
        </w:rPr>
        <w:t>4</w:t>
      </w:r>
      <w:r w:rsidR="00A86CA0">
        <w:rPr>
          <w:bCs/>
        </w:rPr>
        <w:t>4721</w:t>
      </w:r>
      <w:r w:rsidR="004354C6">
        <w:rPr>
          <w:bCs/>
        </w:rPr>
        <w:t>,</w:t>
      </w:r>
      <w:r w:rsidR="00A86CA0">
        <w:rPr>
          <w:bCs/>
        </w:rPr>
        <w:t>5</w:t>
      </w:r>
      <w:r w:rsidR="001D476B">
        <w:rPr>
          <w:bCs/>
        </w:rPr>
        <w:t xml:space="preserve"> тыс.</w:t>
      </w:r>
      <w:r w:rsidR="001C4995">
        <w:rPr>
          <w:bCs/>
        </w:rPr>
        <w:t xml:space="preserve"> </w:t>
      </w:r>
      <w:r w:rsidR="001D476B">
        <w:rPr>
          <w:bCs/>
        </w:rPr>
        <w:t>руб.;</w:t>
      </w:r>
    </w:p>
    <w:p w:rsidR="00FF6472" w:rsidRDefault="00D52438" w:rsidP="007F466A">
      <w:pPr>
        <w:ind w:firstLine="720"/>
        <w:jc w:val="both"/>
        <w:rPr>
          <w:bCs/>
        </w:rPr>
      </w:pPr>
      <w:r>
        <w:rPr>
          <w:bCs/>
        </w:rPr>
        <w:t>4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FF6472">
        <w:rPr>
          <w:bCs/>
        </w:rPr>
        <w:t xml:space="preserve">на реализацию мероприятий </w:t>
      </w:r>
      <w:r w:rsidR="00461AAC">
        <w:rPr>
          <w:bCs/>
        </w:rPr>
        <w:t>по обеспечению</w:t>
      </w:r>
      <w:r w:rsidR="007E7329">
        <w:rPr>
          <w:bCs/>
        </w:rPr>
        <w:t xml:space="preserve"> жильем молодых</w:t>
      </w:r>
      <w:r w:rsidR="00FF6472">
        <w:rPr>
          <w:bCs/>
        </w:rPr>
        <w:t xml:space="preserve"> семей в сумме </w:t>
      </w:r>
      <w:r w:rsidR="00B34B1C">
        <w:rPr>
          <w:bCs/>
        </w:rPr>
        <w:t xml:space="preserve">         </w:t>
      </w:r>
      <w:r w:rsidR="00A86CA0">
        <w:rPr>
          <w:bCs/>
        </w:rPr>
        <w:t>103</w:t>
      </w:r>
      <w:r w:rsidR="00E44F5A">
        <w:rPr>
          <w:bCs/>
        </w:rPr>
        <w:t>17</w:t>
      </w:r>
      <w:r w:rsidR="004354C6">
        <w:rPr>
          <w:bCs/>
        </w:rPr>
        <w:t>,</w:t>
      </w:r>
      <w:r w:rsidR="00E44F5A">
        <w:rPr>
          <w:bCs/>
        </w:rPr>
        <w:t>0</w:t>
      </w:r>
      <w:r w:rsidR="00FF6472">
        <w:rPr>
          <w:bCs/>
        </w:rPr>
        <w:t xml:space="preserve"> тыс.</w:t>
      </w:r>
      <w:r w:rsidR="001C4995">
        <w:rPr>
          <w:bCs/>
        </w:rPr>
        <w:t xml:space="preserve"> </w:t>
      </w:r>
      <w:r w:rsidR="00FF6472">
        <w:rPr>
          <w:bCs/>
        </w:rPr>
        <w:t>руб.;</w:t>
      </w:r>
    </w:p>
    <w:p w:rsidR="007E7329" w:rsidRDefault="00D52438" w:rsidP="007F466A">
      <w:pPr>
        <w:ind w:firstLine="720"/>
        <w:jc w:val="both"/>
        <w:rPr>
          <w:bCs/>
        </w:rPr>
      </w:pPr>
      <w:r>
        <w:rPr>
          <w:bCs/>
        </w:rPr>
        <w:t>5</w:t>
      </w:r>
      <w:r w:rsidR="00A9361D">
        <w:rPr>
          <w:bCs/>
        </w:rPr>
        <w:t>)</w:t>
      </w:r>
      <w:r w:rsidR="00D92CC6">
        <w:rPr>
          <w:bCs/>
        </w:rPr>
        <w:t xml:space="preserve"> </w:t>
      </w:r>
      <w:r w:rsidR="007E7329">
        <w:rPr>
          <w:bCs/>
        </w:rPr>
        <w:t xml:space="preserve">на </w:t>
      </w:r>
      <w:r w:rsidR="00A86CA0">
        <w:rPr>
          <w:bCs/>
        </w:rPr>
        <w:t xml:space="preserve">реализацию мероприятий </w:t>
      </w:r>
      <w:r w:rsidR="00970FCC">
        <w:rPr>
          <w:bCs/>
        </w:rPr>
        <w:t xml:space="preserve">по капитальному ремонту </w:t>
      </w:r>
      <w:r w:rsidR="00A86CA0">
        <w:rPr>
          <w:bCs/>
        </w:rPr>
        <w:t>сетей теплоснабжения на территории округа</w:t>
      </w:r>
      <w:r w:rsidR="007E7329">
        <w:rPr>
          <w:bCs/>
        </w:rPr>
        <w:t xml:space="preserve"> в сумме </w:t>
      </w:r>
      <w:r w:rsidR="00E44F5A">
        <w:rPr>
          <w:bCs/>
        </w:rPr>
        <w:t>185416</w:t>
      </w:r>
      <w:r w:rsidR="003F24E4">
        <w:rPr>
          <w:bCs/>
        </w:rPr>
        <w:t>,</w:t>
      </w:r>
      <w:r w:rsidR="00E44F5A">
        <w:rPr>
          <w:bCs/>
        </w:rPr>
        <w:t>53</w:t>
      </w:r>
      <w:r w:rsidR="007E7329">
        <w:rPr>
          <w:bCs/>
        </w:rPr>
        <w:t xml:space="preserve"> тыс.руб.</w:t>
      </w:r>
      <w:r w:rsidR="00A11B74">
        <w:rPr>
          <w:bCs/>
        </w:rPr>
        <w:t>;</w:t>
      </w:r>
    </w:p>
    <w:p w:rsidR="00A86CA0" w:rsidRDefault="00D52438" w:rsidP="00A86CA0">
      <w:pPr>
        <w:ind w:firstLine="720"/>
        <w:jc w:val="both"/>
        <w:rPr>
          <w:bCs/>
        </w:rPr>
      </w:pPr>
      <w:r>
        <w:rPr>
          <w:bCs/>
        </w:rPr>
        <w:t>6</w:t>
      </w:r>
      <w:r w:rsidR="007E7329">
        <w:rPr>
          <w:bCs/>
        </w:rPr>
        <w:t>)</w:t>
      </w:r>
      <w:r w:rsidR="00D92CC6">
        <w:rPr>
          <w:bCs/>
        </w:rPr>
        <w:t xml:space="preserve"> </w:t>
      </w:r>
      <w:r w:rsidR="007E7329">
        <w:rPr>
          <w:bCs/>
        </w:rPr>
        <w:t xml:space="preserve">на </w:t>
      </w:r>
      <w:r w:rsidR="00A86CA0">
        <w:rPr>
          <w:bCs/>
        </w:rPr>
        <w:t>капитальный ремонт сетей теплоснабжения на территории округа в сумме 42299,5 тыс.</w:t>
      </w:r>
      <w:r w:rsidR="001C4995">
        <w:rPr>
          <w:bCs/>
        </w:rPr>
        <w:t xml:space="preserve"> </w:t>
      </w:r>
      <w:r w:rsidR="00A86CA0">
        <w:rPr>
          <w:bCs/>
        </w:rPr>
        <w:t>руб.;</w:t>
      </w:r>
    </w:p>
    <w:p w:rsidR="007E7329" w:rsidRDefault="00D52438" w:rsidP="007F466A">
      <w:pPr>
        <w:ind w:firstLine="720"/>
        <w:jc w:val="both"/>
        <w:rPr>
          <w:bCs/>
        </w:rPr>
      </w:pPr>
      <w:r>
        <w:rPr>
          <w:bCs/>
        </w:rPr>
        <w:t>7</w:t>
      </w:r>
      <w:r w:rsidR="007E7329">
        <w:rPr>
          <w:bCs/>
        </w:rPr>
        <w:t>)</w:t>
      </w:r>
      <w:r w:rsidR="00D92CC6">
        <w:rPr>
          <w:bCs/>
        </w:rPr>
        <w:t xml:space="preserve"> </w:t>
      </w:r>
      <w:r w:rsidR="007E7329">
        <w:rPr>
          <w:bCs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A73726">
        <w:rPr>
          <w:bCs/>
        </w:rPr>
        <w:t>2</w:t>
      </w:r>
      <w:r w:rsidR="00FA4C02">
        <w:rPr>
          <w:bCs/>
        </w:rPr>
        <w:t>4</w:t>
      </w:r>
      <w:r w:rsidR="00E44F5A">
        <w:rPr>
          <w:bCs/>
        </w:rPr>
        <w:t>464</w:t>
      </w:r>
      <w:r w:rsidR="007E7329">
        <w:rPr>
          <w:bCs/>
        </w:rPr>
        <w:t>,</w:t>
      </w:r>
      <w:r w:rsidR="00E44F5A">
        <w:rPr>
          <w:bCs/>
        </w:rPr>
        <w:t>2</w:t>
      </w:r>
      <w:r w:rsidR="007E7329">
        <w:rPr>
          <w:bCs/>
        </w:rPr>
        <w:t xml:space="preserve"> тыс.</w:t>
      </w:r>
      <w:r w:rsidR="00D92CC6">
        <w:rPr>
          <w:bCs/>
        </w:rPr>
        <w:t xml:space="preserve"> </w:t>
      </w:r>
      <w:r w:rsidR="007E7329">
        <w:rPr>
          <w:bCs/>
        </w:rPr>
        <w:t>руб.;</w:t>
      </w:r>
    </w:p>
    <w:p w:rsidR="00853949" w:rsidRDefault="00D52438">
      <w:pPr>
        <w:ind w:firstLine="720"/>
        <w:jc w:val="both"/>
        <w:rPr>
          <w:bCs/>
        </w:rPr>
      </w:pPr>
      <w:r>
        <w:rPr>
          <w:bCs/>
        </w:rPr>
        <w:t>8</w:t>
      </w:r>
      <w:r w:rsidR="00853949">
        <w:rPr>
          <w:bCs/>
        </w:rPr>
        <w:t xml:space="preserve">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B34B1C">
        <w:rPr>
          <w:bCs/>
        </w:rPr>
        <w:t xml:space="preserve">           </w:t>
      </w:r>
      <w:r w:rsidR="00A73726">
        <w:rPr>
          <w:bCs/>
        </w:rPr>
        <w:t>2</w:t>
      </w:r>
      <w:r w:rsidR="00E44F5A">
        <w:rPr>
          <w:bCs/>
        </w:rPr>
        <w:t>96</w:t>
      </w:r>
      <w:r w:rsidR="00A73726">
        <w:rPr>
          <w:bCs/>
        </w:rPr>
        <w:t>,</w:t>
      </w:r>
      <w:r w:rsidR="00E44F5A">
        <w:rPr>
          <w:bCs/>
        </w:rPr>
        <w:t>08</w:t>
      </w:r>
      <w:r w:rsidR="00853949">
        <w:rPr>
          <w:bCs/>
        </w:rPr>
        <w:t xml:space="preserve"> тыс.</w:t>
      </w:r>
      <w:r w:rsidR="00D92CC6">
        <w:rPr>
          <w:bCs/>
        </w:rPr>
        <w:t xml:space="preserve"> </w:t>
      </w:r>
      <w:r w:rsidR="00853949">
        <w:rPr>
          <w:bCs/>
        </w:rPr>
        <w:t>руб.;</w:t>
      </w:r>
    </w:p>
    <w:p w:rsidR="00AA7BFC" w:rsidRDefault="00D52438">
      <w:pPr>
        <w:ind w:firstLine="720"/>
        <w:jc w:val="both"/>
        <w:rPr>
          <w:bCs/>
        </w:rPr>
      </w:pPr>
      <w:r>
        <w:rPr>
          <w:bCs/>
        </w:rPr>
        <w:t>9</w:t>
      </w:r>
      <w:r w:rsidR="00AA7BFC">
        <w:rPr>
          <w:bCs/>
        </w:rPr>
        <w:t>)</w:t>
      </w:r>
      <w:r w:rsidR="00D92CC6">
        <w:rPr>
          <w:bCs/>
        </w:rPr>
        <w:t xml:space="preserve"> </w:t>
      </w:r>
      <w:r w:rsidR="00AA7BFC">
        <w:rPr>
          <w:bCs/>
        </w:rPr>
        <w:t xml:space="preserve">на </w:t>
      </w:r>
      <w:r w:rsidR="00FA4C02">
        <w:rPr>
          <w:bCs/>
        </w:rPr>
        <w:t>строительство (реконструкцию)</w:t>
      </w:r>
      <w:r w:rsidR="008C0D7E">
        <w:rPr>
          <w:bCs/>
        </w:rPr>
        <w:t xml:space="preserve"> </w:t>
      </w:r>
      <w:r w:rsidR="00FA4C02">
        <w:rPr>
          <w:bCs/>
        </w:rPr>
        <w:t xml:space="preserve">канализационных коллекторов, канализационных насосных станций </w:t>
      </w:r>
      <w:r w:rsidR="008C0D7E">
        <w:rPr>
          <w:bCs/>
        </w:rPr>
        <w:t>в сумме 1</w:t>
      </w:r>
      <w:r w:rsidR="00FA4C02">
        <w:rPr>
          <w:bCs/>
        </w:rPr>
        <w:t>2</w:t>
      </w:r>
      <w:r w:rsidR="008C0D7E">
        <w:rPr>
          <w:bCs/>
        </w:rPr>
        <w:t>7</w:t>
      </w:r>
      <w:r w:rsidR="00FA4C02">
        <w:rPr>
          <w:bCs/>
        </w:rPr>
        <w:t>442</w:t>
      </w:r>
      <w:r w:rsidR="008C0D7E">
        <w:rPr>
          <w:bCs/>
        </w:rPr>
        <w:t>,</w:t>
      </w:r>
      <w:r w:rsidR="00FA4C02">
        <w:rPr>
          <w:bCs/>
        </w:rPr>
        <w:t>4</w:t>
      </w:r>
      <w:r w:rsidR="008C0D7E">
        <w:rPr>
          <w:bCs/>
        </w:rPr>
        <w:t>1 тыс. руб.;</w:t>
      </w:r>
    </w:p>
    <w:p w:rsidR="008C0D7E" w:rsidRDefault="008C0D7E">
      <w:pPr>
        <w:ind w:firstLine="720"/>
        <w:jc w:val="both"/>
        <w:rPr>
          <w:bCs/>
        </w:rPr>
      </w:pPr>
      <w:r>
        <w:rPr>
          <w:bCs/>
        </w:rPr>
        <w:t>1</w:t>
      </w:r>
      <w:r w:rsidR="00D52438">
        <w:rPr>
          <w:bCs/>
        </w:rPr>
        <w:t>0</w:t>
      </w:r>
      <w:r>
        <w:rPr>
          <w:bCs/>
        </w:rPr>
        <w:t>)</w:t>
      </w:r>
      <w:r w:rsidR="00D92CC6">
        <w:rPr>
          <w:bCs/>
        </w:rPr>
        <w:t xml:space="preserve"> </w:t>
      </w:r>
      <w:r>
        <w:rPr>
          <w:bCs/>
        </w:rPr>
        <w:t xml:space="preserve">на </w:t>
      </w:r>
      <w:r w:rsidR="00FA4C02">
        <w:rPr>
          <w:bCs/>
        </w:rPr>
        <w:t xml:space="preserve">реализацию программ формирования современной городской среды в части благоустройства общественных территорий </w:t>
      </w:r>
      <w:r w:rsidR="00733B7C">
        <w:rPr>
          <w:bCs/>
        </w:rPr>
        <w:t>в сумме 1</w:t>
      </w:r>
      <w:r w:rsidR="00E44F5A">
        <w:rPr>
          <w:bCs/>
        </w:rPr>
        <w:t>87943</w:t>
      </w:r>
      <w:r w:rsidR="00733B7C">
        <w:rPr>
          <w:bCs/>
        </w:rPr>
        <w:t>,</w:t>
      </w:r>
      <w:r w:rsidR="00E44F5A">
        <w:rPr>
          <w:bCs/>
        </w:rPr>
        <w:t>83</w:t>
      </w:r>
      <w:r w:rsidR="00733B7C">
        <w:rPr>
          <w:bCs/>
        </w:rPr>
        <w:t xml:space="preserve"> тыс. </w:t>
      </w:r>
      <w:r w:rsidR="006371B0">
        <w:rPr>
          <w:bCs/>
        </w:rPr>
        <w:t>руб.;</w:t>
      </w:r>
    </w:p>
    <w:p w:rsidR="00587B47" w:rsidRDefault="00BE1A0E">
      <w:pPr>
        <w:ind w:firstLine="720"/>
        <w:jc w:val="both"/>
        <w:rPr>
          <w:bCs/>
        </w:rPr>
      </w:pPr>
      <w:r>
        <w:rPr>
          <w:bCs/>
        </w:rPr>
        <w:t>1</w:t>
      </w:r>
      <w:r w:rsidR="00D52438">
        <w:rPr>
          <w:bCs/>
        </w:rPr>
        <w:t>1</w:t>
      </w:r>
      <w:r w:rsidR="00587B47">
        <w:rPr>
          <w:bCs/>
        </w:rPr>
        <w:t xml:space="preserve">) на строительство и реконструкцию объектов </w:t>
      </w:r>
      <w:r w:rsidR="00733B7C">
        <w:rPr>
          <w:bCs/>
        </w:rPr>
        <w:t xml:space="preserve">водоснабжения в сумме </w:t>
      </w:r>
      <w:r w:rsidR="00FA4C02">
        <w:rPr>
          <w:bCs/>
        </w:rPr>
        <w:t>2</w:t>
      </w:r>
      <w:r w:rsidR="00733B7C">
        <w:rPr>
          <w:bCs/>
        </w:rPr>
        <w:t>5</w:t>
      </w:r>
      <w:r w:rsidR="00FA4C02">
        <w:rPr>
          <w:bCs/>
        </w:rPr>
        <w:t>809</w:t>
      </w:r>
      <w:r w:rsidR="00587B47">
        <w:rPr>
          <w:bCs/>
        </w:rPr>
        <w:t>,</w:t>
      </w:r>
      <w:r w:rsidR="00FA4C02">
        <w:rPr>
          <w:bCs/>
        </w:rPr>
        <w:t>16</w:t>
      </w:r>
      <w:r w:rsidR="00587B47">
        <w:rPr>
          <w:bCs/>
        </w:rPr>
        <w:t xml:space="preserve"> тыс.</w:t>
      </w:r>
      <w:r w:rsidR="001C4995">
        <w:rPr>
          <w:bCs/>
        </w:rPr>
        <w:t xml:space="preserve"> </w:t>
      </w:r>
      <w:r w:rsidR="00587B47">
        <w:rPr>
          <w:bCs/>
        </w:rPr>
        <w:t>руб.;</w:t>
      </w:r>
    </w:p>
    <w:p w:rsidR="00673F39" w:rsidRDefault="00E85A73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2</w:t>
      </w:r>
      <w:r>
        <w:rPr>
          <w:bCs/>
        </w:rPr>
        <w:t>)</w:t>
      </w:r>
      <w:r w:rsidR="00D92CC6">
        <w:rPr>
          <w:bCs/>
        </w:rPr>
        <w:t xml:space="preserve"> </w:t>
      </w:r>
      <w:r w:rsidR="00A76FA7">
        <w:rPr>
          <w:bCs/>
        </w:rPr>
        <w:t xml:space="preserve">на </w:t>
      </w:r>
      <w:r w:rsidR="00B16814">
        <w:rPr>
          <w:bCs/>
        </w:rPr>
        <w:t>реализацию программ формирования современной городской среды в части достижения результатов по благоустройству общественных территорий (благоустройство скверов)</w:t>
      </w:r>
      <w:r w:rsidR="00673F39">
        <w:rPr>
          <w:bCs/>
        </w:rPr>
        <w:t xml:space="preserve"> в сумме </w:t>
      </w:r>
      <w:r w:rsidR="00B16814">
        <w:rPr>
          <w:bCs/>
        </w:rPr>
        <w:t>5606</w:t>
      </w:r>
      <w:r w:rsidR="00673F39">
        <w:rPr>
          <w:bCs/>
        </w:rPr>
        <w:t>,</w:t>
      </w:r>
      <w:r w:rsidR="00B16814">
        <w:rPr>
          <w:bCs/>
        </w:rPr>
        <w:t>3</w:t>
      </w:r>
      <w:r w:rsidR="00673F39">
        <w:rPr>
          <w:bCs/>
        </w:rPr>
        <w:t xml:space="preserve"> тыс. руб.;</w:t>
      </w:r>
    </w:p>
    <w:p w:rsidR="00673F39" w:rsidRDefault="00D52438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3</w:t>
      </w:r>
      <w:r w:rsidR="00A56C92">
        <w:rPr>
          <w:bCs/>
        </w:rPr>
        <w:t>)</w:t>
      </w:r>
      <w:r w:rsidR="00D92CC6">
        <w:rPr>
          <w:bCs/>
        </w:rPr>
        <w:t xml:space="preserve"> </w:t>
      </w:r>
      <w:r w:rsidR="00673F39">
        <w:rPr>
          <w:bCs/>
        </w:rPr>
        <w:t xml:space="preserve">на </w:t>
      </w:r>
      <w:r w:rsidR="00F85547">
        <w:rPr>
          <w:bCs/>
        </w:rPr>
        <w:t>государственную поддержку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культуры)</w:t>
      </w:r>
      <w:r w:rsidR="00B16814">
        <w:rPr>
          <w:bCs/>
        </w:rPr>
        <w:t xml:space="preserve"> </w:t>
      </w:r>
      <w:r w:rsidR="00673F39">
        <w:rPr>
          <w:bCs/>
        </w:rPr>
        <w:t xml:space="preserve">в сумме </w:t>
      </w:r>
      <w:r w:rsidR="00F85547">
        <w:rPr>
          <w:bCs/>
        </w:rPr>
        <w:t>4940</w:t>
      </w:r>
      <w:r w:rsidR="00673F39">
        <w:rPr>
          <w:bCs/>
        </w:rPr>
        <w:t>,</w:t>
      </w:r>
      <w:r w:rsidR="00F85547">
        <w:rPr>
          <w:bCs/>
        </w:rPr>
        <w:t>0</w:t>
      </w:r>
      <w:r w:rsidR="00673F39">
        <w:rPr>
          <w:bCs/>
        </w:rPr>
        <w:t xml:space="preserve"> тыс. руб.;</w:t>
      </w:r>
    </w:p>
    <w:p w:rsidR="0045003E" w:rsidRDefault="00A56C92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4</w:t>
      </w:r>
      <w:r>
        <w:rPr>
          <w:bCs/>
        </w:rPr>
        <w:t>)</w:t>
      </w:r>
      <w:r w:rsidR="00D92CC6">
        <w:rPr>
          <w:bCs/>
        </w:rPr>
        <w:t xml:space="preserve"> </w:t>
      </w:r>
      <w:r w:rsidR="00673F39">
        <w:rPr>
          <w:bCs/>
        </w:rPr>
        <w:t>на строительство и реконстр</w:t>
      </w:r>
      <w:r w:rsidR="00BB422A">
        <w:rPr>
          <w:bCs/>
        </w:rPr>
        <w:t>у</w:t>
      </w:r>
      <w:r w:rsidR="00673F39">
        <w:rPr>
          <w:bCs/>
        </w:rPr>
        <w:t xml:space="preserve">кцию </w:t>
      </w:r>
      <w:r w:rsidR="00BB422A">
        <w:rPr>
          <w:bCs/>
        </w:rPr>
        <w:t xml:space="preserve">объектов очистки </w:t>
      </w:r>
      <w:r w:rsidR="0045003E">
        <w:rPr>
          <w:bCs/>
        </w:rPr>
        <w:t xml:space="preserve">сточных вод в сумме </w:t>
      </w:r>
      <w:r w:rsidR="00B16814">
        <w:rPr>
          <w:bCs/>
        </w:rPr>
        <w:t>2</w:t>
      </w:r>
      <w:r w:rsidR="0045003E">
        <w:rPr>
          <w:bCs/>
        </w:rPr>
        <w:t>7</w:t>
      </w:r>
      <w:r w:rsidR="00B16814">
        <w:rPr>
          <w:bCs/>
        </w:rPr>
        <w:t>418</w:t>
      </w:r>
      <w:r w:rsidR="0045003E">
        <w:rPr>
          <w:bCs/>
        </w:rPr>
        <w:t>,</w:t>
      </w:r>
      <w:r w:rsidR="00B16814">
        <w:rPr>
          <w:bCs/>
        </w:rPr>
        <w:t>2</w:t>
      </w:r>
      <w:r w:rsidR="0045003E">
        <w:rPr>
          <w:bCs/>
        </w:rPr>
        <w:t>9 тыс. руб.;</w:t>
      </w:r>
    </w:p>
    <w:p w:rsidR="0045003E" w:rsidRDefault="00DE1126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5</w:t>
      </w:r>
      <w:r w:rsidR="00A56C92">
        <w:rPr>
          <w:bCs/>
        </w:rPr>
        <w:t>)</w:t>
      </w:r>
      <w:r w:rsidR="00D92CC6">
        <w:rPr>
          <w:bCs/>
        </w:rPr>
        <w:t xml:space="preserve"> </w:t>
      </w:r>
      <w:r w:rsidR="0045003E">
        <w:rPr>
          <w:bCs/>
        </w:rPr>
        <w:t xml:space="preserve">на строительство и реконструкцию </w:t>
      </w:r>
      <w:r w:rsidR="00612C43">
        <w:rPr>
          <w:bCs/>
        </w:rPr>
        <w:t xml:space="preserve">(модернизацию, техническое перевооружение) </w:t>
      </w:r>
      <w:r w:rsidR="0045003E">
        <w:rPr>
          <w:bCs/>
        </w:rPr>
        <w:t>объектов теплоснабжения в сумме 1</w:t>
      </w:r>
      <w:r w:rsidR="00F85547">
        <w:rPr>
          <w:bCs/>
        </w:rPr>
        <w:t>49038</w:t>
      </w:r>
      <w:r w:rsidR="0045003E">
        <w:rPr>
          <w:bCs/>
        </w:rPr>
        <w:t>,</w:t>
      </w:r>
      <w:r w:rsidR="00F85547">
        <w:rPr>
          <w:bCs/>
        </w:rPr>
        <w:t>63</w:t>
      </w:r>
      <w:r w:rsidR="0045003E">
        <w:rPr>
          <w:bCs/>
        </w:rPr>
        <w:t xml:space="preserve"> тыс. руб.;</w:t>
      </w:r>
    </w:p>
    <w:p w:rsidR="00F85547" w:rsidRDefault="00DE1126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6</w:t>
      </w:r>
      <w:r w:rsidR="00A56C92">
        <w:rPr>
          <w:bCs/>
        </w:rPr>
        <w:t>)</w:t>
      </w:r>
      <w:r w:rsidR="00D92CC6">
        <w:rPr>
          <w:bCs/>
        </w:rPr>
        <w:t xml:space="preserve"> </w:t>
      </w:r>
      <w:r w:rsidR="0045003E">
        <w:rPr>
          <w:bCs/>
        </w:rPr>
        <w:t xml:space="preserve">на обеспечение мероприятий по переселению граждан из аварийного </w:t>
      </w:r>
      <w:r w:rsidR="00173438">
        <w:rPr>
          <w:bCs/>
        </w:rPr>
        <w:t xml:space="preserve">жилищного фонда, признанного таковым после 1 января 2017 года в сумме </w:t>
      </w:r>
      <w:r w:rsidR="00612C43">
        <w:rPr>
          <w:bCs/>
        </w:rPr>
        <w:t>369363</w:t>
      </w:r>
      <w:r w:rsidR="00173438">
        <w:rPr>
          <w:bCs/>
        </w:rPr>
        <w:t>,</w:t>
      </w:r>
      <w:r w:rsidR="00612C43">
        <w:rPr>
          <w:bCs/>
        </w:rPr>
        <w:t>99</w:t>
      </w:r>
      <w:r w:rsidR="00173438">
        <w:rPr>
          <w:bCs/>
        </w:rPr>
        <w:t xml:space="preserve"> тыс. руб.</w:t>
      </w:r>
      <w:r w:rsidR="00F85547">
        <w:rPr>
          <w:bCs/>
        </w:rPr>
        <w:t>;</w:t>
      </w:r>
    </w:p>
    <w:p w:rsidR="00F85547" w:rsidRDefault="00F85547">
      <w:pPr>
        <w:ind w:firstLine="720"/>
        <w:jc w:val="both"/>
        <w:rPr>
          <w:bCs/>
        </w:rPr>
      </w:pPr>
      <w:r>
        <w:rPr>
          <w:bCs/>
        </w:rPr>
        <w:t>17)</w:t>
      </w:r>
      <w:r w:rsidR="00D92CC6">
        <w:rPr>
          <w:bCs/>
        </w:rPr>
        <w:t xml:space="preserve"> </w:t>
      </w:r>
      <w:r>
        <w:rPr>
          <w:bCs/>
        </w:rPr>
        <w:t>на оснащение предметных кабинетов общеобразовательных организаций средствами обучения и воспитания в сумме 492,8 тыс. руб.;</w:t>
      </w:r>
    </w:p>
    <w:p w:rsidR="00E85A73" w:rsidRDefault="00F85547">
      <w:pPr>
        <w:ind w:firstLine="720"/>
        <w:jc w:val="both"/>
        <w:rPr>
          <w:bCs/>
        </w:rPr>
      </w:pPr>
      <w:r>
        <w:rPr>
          <w:bCs/>
        </w:rPr>
        <w:t>18)</w:t>
      </w:r>
      <w:r w:rsidR="00D92CC6">
        <w:rPr>
          <w:bCs/>
        </w:rPr>
        <w:t xml:space="preserve"> </w:t>
      </w:r>
      <w:r>
        <w:rPr>
          <w:bCs/>
        </w:rPr>
        <w:t xml:space="preserve">на строительство и реконструкцию сетей теплоснабжения </w:t>
      </w:r>
      <w:r w:rsidR="003F4EC1">
        <w:rPr>
          <w:bCs/>
        </w:rPr>
        <w:t>муниципальной собственности в сумме 14494,01 тыс. руб.</w:t>
      </w:r>
      <w:r w:rsidR="00173438">
        <w:rPr>
          <w:bCs/>
        </w:rPr>
        <w:t xml:space="preserve"> </w:t>
      </w:r>
      <w:r w:rsidR="0045003E">
        <w:rPr>
          <w:bCs/>
        </w:rPr>
        <w:t xml:space="preserve">   </w:t>
      </w:r>
      <w:r w:rsidR="00673F39">
        <w:rPr>
          <w:bCs/>
        </w:rPr>
        <w:t xml:space="preserve">  </w:t>
      </w:r>
      <w:r w:rsidR="00A76FA7">
        <w:rPr>
          <w:bCs/>
        </w:rPr>
        <w:t xml:space="preserve">  </w:t>
      </w:r>
    </w:p>
    <w:p w:rsidR="00E22F0B" w:rsidRDefault="00E734F9" w:rsidP="00193D7E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в) </w:t>
      </w:r>
      <w:r w:rsidR="00E22F0B" w:rsidRPr="00721104">
        <w:rPr>
          <w:b/>
          <w:bCs/>
        </w:rPr>
        <w:t>иные межбюджетные трансферты,</w:t>
      </w:r>
      <w:r w:rsidR="006613D2">
        <w:rPr>
          <w:b/>
          <w:bCs/>
        </w:rPr>
        <w:t xml:space="preserve"> предоставляемые из бюджета</w:t>
      </w:r>
      <w:r w:rsidR="00193D7E">
        <w:rPr>
          <w:b/>
          <w:bCs/>
        </w:rPr>
        <w:t xml:space="preserve"> Московской области</w:t>
      </w:r>
      <w:r w:rsidR="00E22F0B" w:rsidRPr="00721104">
        <w:rPr>
          <w:b/>
          <w:bCs/>
        </w:rPr>
        <w:t>:</w:t>
      </w:r>
    </w:p>
    <w:p w:rsidR="00CE62C7" w:rsidRDefault="00A9361D" w:rsidP="00193D7E">
      <w:pPr>
        <w:ind w:firstLine="708"/>
        <w:jc w:val="both"/>
        <w:rPr>
          <w:bCs/>
        </w:rPr>
      </w:pPr>
      <w:r>
        <w:rPr>
          <w:bCs/>
        </w:rPr>
        <w:t>1)</w:t>
      </w:r>
      <w:r w:rsidR="00D92CC6">
        <w:rPr>
          <w:bCs/>
        </w:rPr>
        <w:t xml:space="preserve"> </w:t>
      </w:r>
      <w:r w:rsidR="006B71FC">
        <w:rPr>
          <w:bCs/>
        </w:rPr>
        <w:t xml:space="preserve">на </w:t>
      </w:r>
      <w:r w:rsidR="00612C43">
        <w:rPr>
          <w:bCs/>
        </w:rPr>
        <w:t xml:space="preserve">выплаты ежемесячных доплат </w:t>
      </w:r>
      <w:r w:rsidR="00326381">
        <w:rPr>
          <w:bCs/>
        </w:rPr>
        <w:t xml:space="preserve">за напряженный труд работникам муниципальных дошкольных и общеобразовательных организаций </w:t>
      </w:r>
      <w:r w:rsidR="00CE62C7">
        <w:rPr>
          <w:bCs/>
        </w:rPr>
        <w:t xml:space="preserve">в сумме </w:t>
      </w:r>
      <w:r w:rsidR="00CE5E36">
        <w:rPr>
          <w:bCs/>
        </w:rPr>
        <w:t>47067,0</w:t>
      </w:r>
      <w:r w:rsidR="00CE62C7">
        <w:rPr>
          <w:bCs/>
        </w:rPr>
        <w:t xml:space="preserve"> тыс.</w:t>
      </w:r>
      <w:r w:rsidR="001C4995">
        <w:rPr>
          <w:bCs/>
        </w:rPr>
        <w:t xml:space="preserve"> </w:t>
      </w:r>
      <w:r w:rsidR="00CE62C7">
        <w:rPr>
          <w:bCs/>
        </w:rPr>
        <w:t>руб.</w:t>
      </w:r>
      <w:r w:rsidR="00A11B74">
        <w:rPr>
          <w:bCs/>
        </w:rPr>
        <w:t>;</w:t>
      </w:r>
    </w:p>
    <w:p w:rsidR="00104469" w:rsidRDefault="00326381" w:rsidP="00193D7E">
      <w:pPr>
        <w:ind w:firstLine="708"/>
        <w:jc w:val="both"/>
        <w:rPr>
          <w:bCs/>
        </w:rPr>
      </w:pPr>
      <w:r>
        <w:rPr>
          <w:bCs/>
        </w:rPr>
        <w:t>2)</w:t>
      </w:r>
      <w:r w:rsidR="00D92CC6">
        <w:rPr>
          <w:bCs/>
        </w:rPr>
        <w:t xml:space="preserve"> </w:t>
      </w:r>
      <w:r>
        <w:rPr>
          <w:bCs/>
        </w:rPr>
        <w:t xml:space="preserve">на 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 </w:t>
      </w:r>
      <w:r w:rsidR="00104469">
        <w:rPr>
          <w:bCs/>
        </w:rPr>
        <w:t>в сумме 3819,0 тыс. руб.;</w:t>
      </w:r>
    </w:p>
    <w:p w:rsidR="00104469" w:rsidRDefault="00104469" w:rsidP="00193D7E">
      <w:pPr>
        <w:ind w:firstLine="708"/>
        <w:jc w:val="both"/>
        <w:rPr>
          <w:bCs/>
        </w:rPr>
      </w:pPr>
      <w:r>
        <w:rPr>
          <w:bCs/>
        </w:rPr>
        <w:lastRenderedPageBreak/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 в сумме </w:t>
      </w:r>
      <w:r w:rsidR="00F40B63">
        <w:rPr>
          <w:bCs/>
        </w:rPr>
        <w:t>36404</w:t>
      </w:r>
      <w:r>
        <w:rPr>
          <w:bCs/>
        </w:rPr>
        <w:t>,0 тыс. руб.;</w:t>
      </w:r>
    </w:p>
    <w:p w:rsidR="00F40B63" w:rsidRDefault="00104469" w:rsidP="00193D7E">
      <w:pPr>
        <w:ind w:firstLine="708"/>
        <w:jc w:val="both"/>
        <w:rPr>
          <w:bCs/>
        </w:rPr>
      </w:pPr>
      <w:r>
        <w:rPr>
          <w:bCs/>
        </w:rPr>
        <w:t xml:space="preserve">4)на проведение </w:t>
      </w:r>
      <w:r w:rsidR="00FB252F">
        <w:rPr>
          <w:bCs/>
        </w:rPr>
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16</w:t>
      </w:r>
      <w:r w:rsidR="00F40B63">
        <w:rPr>
          <w:bCs/>
        </w:rPr>
        <w:t>81</w:t>
      </w:r>
      <w:r w:rsidR="00FB252F">
        <w:rPr>
          <w:bCs/>
        </w:rPr>
        <w:t>,</w:t>
      </w:r>
      <w:r w:rsidR="00F40B63">
        <w:rPr>
          <w:bCs/>
        </w:rPr>
        <w:t>0</w:t>
      </w:r>
      <w:r w:rsidR="00FB252F">
        <w:rPr>
          <w:bCs/>
        </w:rPr>
        <w:t xml:space="preserve"> тыс. руб.</w:t>
      </w:r>
      <w:r w:rsidR="00F40B63">
        <w:rPr>
          <w:bCs/>
        </w:rPr>
        <w:t>;</w:t>
      </w:r>
    </w:p>
    <w:p w:rsidR="00887EA3" w:rsidRDefault="00F40B63" w:rsidP="00193D7E">
      <w:pPr>
        <w:ind w:firstLine="708"/>
        <w:jc w:val="both"/>
        <w:rPr>
          <w:bCs/>
        </w:rPr>
      </w:pPr>
      <w:r>
        <w:rPr>
          <w:bCs/>
        </w:rPr>
        <w:t>5)</w:t>
      </w:r>
      <w:r w:rsidR="00D92CC6">
        <w:rPr>
          <w:bCs/>
        </w:rPr>
        <w:t xml:space="preserve"> </w:t>
      </w:r>
      <w:r>
        <w:rPr>
          <w:bCs/>
        </w:rPr>
        <w:t xml:space="preserve">на финансовое обеспечение выплат преподавателям в области музыкального искусства </w:t>
      </w:r>
      <w:r w:rsidR="00887EA3">
        <w:rPr>
          <w:bCs/>
        </w:rPr>
        <w:t>организаций дополнительного образования сферы культуры в сумме 1406,16 тыс. руб.;</w:t>
      </w:r>
    </w:p>
    <w:p w:rsidR="00326381" w:rsidRDefault="00887EA3" w:rsidP="00887EA3">
      <w:pPr>
        <w:ind w:firstLine="708"/>
        <w:jc w:val="both"/>
        <w:rPr>
          <w:bCs/>
        </w:rPr>
      </w:pPr>
      <w:r>
        <w:rPr>
          <w:bCs/>
        </w:rPr>
        <w:t>6)на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сумме 859,32 тыс. руб.</w:t>
      </w:r>
      <w:r w:rsidR="00FB252F">
        <w:rPr>
          <w:bCs/>
        </w:rPr>
        <w:t xml:space="preserve"> </w:t>
      </w:r>
      <w:r w:rsidR="00104469">
        <w:rPr>
          <w:bCs/>
        </w:rPr>
        <w:t xml:space="preserve">   </w:t>
      </w:r>
      <w:r w:rsidR="00326381">
        <w:rPr>
          <w:bCs/>
        </w:rPr>
        <w:t xml:space="preserve"> </w:t>
      </w:r>
    </w:p>
    <w:p w:rsidR="00CB761E" w:rsidRDefault="00CB761E" w:rsidP="00683FA2">
      <w:pPr>
        <w:jc w:val="both"/>
        <w:rPr>
          <w:b/>
          <w:bCs/>
        </w:rPr>
      </w:pPr>
    </w:p>
    <w:p w:rsidR="008713A9" w:rsidRPr="008713A9" w:rsidRDefault="008713A9" w:rsidP="00193D7E">
      <w:pPr>
        <w:ind w:firstLine="708"/>
        <w:jc w:val="both"/>
        <w:rPr>
          <w:b/>
          <w:bCs/>
        </w:rPr>
      </w:pPr>
      <w:r w:rsidRPr="008713A9">
        <w:rPr>
          <w:b/>
          <w:bCs/>
        </w:rPr>
        <w:t>Статья 4.</w:t>
      </w:r>
    </w:p>
    <w:p w:rsidR="00E6308A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1.</w:t>
      </w:r>
      <w:r w:rsidR="00901572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="00901572" w:rsidRPr="00721104">
        <w:rPr>
          <w:bCs/>
        </w:rPr>
        <w:t>бюджета Талдомского</w:t>
      </w:r>
      <w:r w:rsidR="00651C25" w:rsidRPr="00651C25">
        <w:t xml:space="preserve"> </w:t>
      </w:r>
      <w:r w:rsidR="00651C25">
        <w:t>городского округа</w:t>
      </w:r>
      <w:r w:rsidR="00901572" w:rsidRPr="00721104">
        <w:rPr>
          <w:bCs/>
        </w:rPr>
        <w:t xml:space="preserve"> по целевым статьям (муниципальным программам Талдомского </w:t>
      </w:r>
      <w:r w:rsidR="00651C25">
        <w:t>городского округа</w:t>
      </w:r>
      <w:r w:rsidR="00651C25">
        <w:rPr>
          <w:bCs/>
        </w:rPr>
        <w:t xml:space="preserve"> </w:t>
      </w:r>
      <w:r w:rsidR="00901572" w:rsidRPr="00651C25">
        <w:rPr>
          <w:bCs/>
        </w:rPr>
        <w:t xml:space="preserve">и </w:t>
      </w:r>
      <w:r w:rsidR="00B17777">
        <w:rPr>
          <w:bCs/>
        </w:rPr>
        <w:t>н</w:t>
      </w:r>
      <w:r w:rsidR="00B17777" w:rsidRPr="00651C25">
        <w:rPr>
          <w:bCs/>
        </w:rPr>
        <w:t>епрограммны</w:t>
      </w:r>
      <w:r w:rsidR="00B17777">
        <w:rPr>
          <w:bCs/>
        </w:rPr>
        <w:t>м</w:t>
      </w:r>
      <w:r w:rsidR="00901572" w:rsidRPr="00651C25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901572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20</w:t>
      </w:r>
      <w:r w:rsidR="00B17777">
        <w:rPr>
          <w:bCs/>
        </w:rPr>
        <w:t>2</w:t>
      </w:r>
      <w:r w:rsidR="008477ED">
        <w:rPr>
          <w:bCs/>
        </w:rPr>
        <w:t>5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2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05065E" w:rsidP="00E16B2F">
      <w:pPr>
        <w:ind w:firstLine="708"/>
        <w:jc w:val="both"/>
        <w:rPr>
          <w:bCs/>
        </w:rPr>
      </w:pPr>
      <w:r w:rsidRPr="00721104">
        <w:rPr>
          <w:bCs/>
        </w:rPr>
        <w:t>на плановый период 2</w:t>
      </w:r>
      <w:r w:rsidR="00651C25">
        <w:rPr>
          <w:bCs/>
        </w:rPr>
        <w:t>02</w:t>
      </w:r>
      <w:r w:rsidR="008477ED">
        <w:rPr>
          <w:bCs/>
        </w:rPr>
        <w:t>6</w:t>
      </w:r>
      <w:r w:rsidR="00B400B3" w:rsidRPr="00721104">
        <w:rPr>
          <w:bCs/>
        </w:rPr>
        <w:t xml:space="preserve"> и 20</w:t>
      </w:r>
      <w:r w:rsidR="00651C25">
        <w:rPr>
          <w:bCs/>
        </w:rPr>
        <w:t>2</w:t>
      </w:r>
      <w:r w:rsidR="008477ED">
        <w:rPr>
          <w:bCs/>
        </w:rPr>
        <w:t>7</w:t>
      </w:r>
      <w:r w:rsidR="00901572" w:rsidRPr="00721104">
        <w:rPr>
          <w:bCs/>
        </w:rPr>
        <w:t xml:space="preserve"> годов согласно приложению </w:t>
      </w:r>
      <w:r w:rsidR="008713A9">
        <w:rPr>
          <w:bCs/>
        </w:rPr>
        <w:t>3</w:t>
      </w:r>
      <w:r w:rsidR="00901572" w:rsidRPr="00721104">
        <w:rPr>
          <w:bCs/>
        </w:rPr>
        <w:t xml:space="preserve"> к настоящему Решению.</w:t>
      </w:r>
    </w:p>
    <w:p w:rsidR="00901572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2.</w:t>
      </w:r>
      <w:r w:rsidR="00901572" w:rsidRPr="00721104">
        <w:rPr>
          <w:bCs/>
        </w:rPr>
        <w:t xml:space="preserve">Утвердить ведомственную структуру расходов бюджета Талдомского </w:t>
      </w:r>
      <w:r w:rsidR="00651C25">
        <w:t>городского округа</w:t>
      </w:r>
      <w:r w:rsidR="00901572" w:rsidRPr="00651C25">
        <w:rPr>
          <w:bCs/>
        </w:rPr>
        <w:t>:</w:t>
      </w:r>
    </w:p>
    <w:p w:rsidR="00901572" w:rsidRPr="00721104" w:rsidRDefault="000371E7" w:rsidP="000371E7">
      <w:pPr>
        <w:jc w:val="both"/>
        <w:rPr>
          <w:bCs/>
        </w:rPr>
      </w:pPr>
      <w:r>
        <w:rPr>
          <w:bCs/>
        </w:rPr>
        <w:t xml:space="preserve">           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8477ED">
        <w:rPr>
          <w:bCs/>
        </w:rPr>
        <w:t>5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4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901572" w:rsidP="00E16B2F">
      <w:pPr>
        <w:ind w:firstLine="708"/>
        <w:jc w:val="both"/>
        <w:rPr>
          <w:bCs/>
        </w:rPr>
      </w:pPr>
      <w:r w:rsidRPr="00721104">
        <w:rPr>
          <w:bCs/>
        </w:rPr>
        <w:t>на пл</w:t>
      </w:r>
      <w:r w:rsidR="00651C25">
        <w:rPr>
          <w:bCs/>
        </w:rPr>
        <w:t>ановый период 202</w:t>
      </w:r>
      <w:r w:rsidR="008477ED">
        <w:rPr>
          <w:bCs/>
        </w:rPr>
        <w:t>6</w:t>
      </w:r>
      <w:r w:rsidR="00483218" w:rsidRPr="00721104">
        <w:rPr>
          <w:bCs/>
        </w:rPr>
        <w:t xml:space="preserve"> и 20</w:t>
      </w:r>
      <w:r w:rsidR="00651C25">
        <w:rPr>
          <w:bCs/>
        </w:rPr>
        <w:t>2</w:t>
      </w:r>
      <w:r w:rsidR="008477ED">
        <w:rPr>
          <w:bCs/>
        </w:rPr>
        <w:t>7</w:t>
      </w:r>
      <w:r w:rsidRPr="00721104">
        <w:rPr>
          <w:bCs/>
        </w:rPr>
        <w:t xml:space="preserve"> годов согласно приложению </w:t>
      </w:r>
      <w:r w:rsidR="008713A9">
        <w:rPr>
          <w:bCs/>
        </w:rPr>
        <w:t>5</w:t>
      </w:r>
      <w:r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3.</w:t>
      </w:r>
      <w:r w:rsidR="00160D05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</w:t>
      </w:r>
      <w:r w:rsidR="00461AAC" w:rsidRPr="00721104">
        <w:rPr>
          <w:bCs/>
        </w:rPr>
        <w:t>ассигнований бюджета</w:t>
      </w:r>
      <w:r w:rsidR="00160D05" w:rsidRPr="00721104">
        <w:rPr>
          <w:bCs/>
        </w:rPr>
        <w:t xml:space="preserve"> Талдомского</w:t>
      </w:r>
      <w:r w:rsidR="00651C25" w:rsidRPr="00651C25">
        <w:t xml:space="preserve"> </w:t>
      </w:r>
      <w:r w:rsidR="00651C25">
        <w:t>городского округа</w:t>
      </w:r>
      <w:r w:rsidR="00160D05" w:rsidRPr="00721104">
        <w:rPr>
          <w:bCs/>
        </w:rPr>
        <w:t xml:space="preserve"> по </w:t>
      </w:r>
      <w:r w:rsidR="005F687E" w:rsidRPr="00721104">
        <w:rPr>
          <w:bCs/>
        </w:rPr>
        <w:t xml:space="preserve">разделам, подразделам, </w:t>
      </w:r>
      <w:r w:rsidR="00160D05" w:rsidRPr="00721104">
        <w:rPr>
          <w:bCs/>
        </w:rPr>
        <w:t xml:space="preserve">целевым статьям (муниципальным программам Талдомского </w:t>
      </w:r>
      <w:r w:rsidR="00651C25">
        <w:t xml:space="preserve">городского округа </w:t>
      </w:r>
      <w:r w:rsidR="00160D05" w:rsidRPr="00721104">
        <w:rPr>
          <w:bCs/>
        </w:rPr>
        <w:t xml:space="preserve">и </w:t>
      </w:r>
      <w:r w:rsidR="00767BB4" w:rsidRPr="00721104">
        <w:rPr>
          <w:bCs/>
        </w:rPr>
        <w:t>непрограммн</w:t>
      </w:r>
      <w:r w:rsidR="00767BB4">
        <w:rPr>
          <w:bCs/>
        </w:rPr>
        <w:t>ым</w:t>
      </w:r>
      <w:r w:rsidR="00160D05" w:rsidRPr="00721104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721104" w:rsidRDefault="00160D05" w:rsidP="00E16B2F">
      <w:pPr>
        <w:ind w:firstLine="708"/>
        <w:jc w:val="both"/>
        <w:rPr>
          <w:bCs/>
        </w:rPr>
      </w:pPr>
      <w:r w:rsidRPr="00721104">
        <w:rPr>
          <w:bCs/>
        </w:rPr>
        <w:t>на 20</w:t>
      </w:r>
      <w:r w:rsidR="00B17777">
        <w:rPr>
          <w:bCs/>
        </w:rPr>
        <w:t>2</w:t>
      </w:r>
      <w:r w:rsidR="008477ED">
        <w:rPr>
          <w:bCs/>
        </w:rPr>
        <w:t>5</w:t>
      </w:r>
      <w:r w:rsidRPr="00721104">
        <w:rPr>
          <w:bCs/>
        </w:rPr>
        <w:t xml:space="preserve"> год согласно приложению </w:t>
      </w:r>
      <w:r w:rsidR="008713A9">
        <w:rPr>
          <w:bCs/>
        </w:rPr>
        <w:t>6</w:t>
      </w:r>
      <w:r w:rsidRPr="00721104">
        <w:rPr>
          <w:bCs/>
        </w:rPr>
        <w:t xml:space="preserve"> к настоящему Решению;</w:t>
      </w:r>
    </w:p>
    <w:p w:rsidR="00160D05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плановый период 202</w:t>
      </w:r>
      <w:r w:rsidR="008477ED">
        <w:rPr>
          <w:bCs/>
        </w:rPr>
        <w:t>6</w:t>
      </w:r>
      <w:r w:rsidR="000C343F" w:rsidRPr="00721104">
        <w:rPr>
          <w:bCs/>
        </w:rPr>
        <w:t xml:space="preserve"> и 20</w:t>
      </w:r>
      <w:r>
        <w:rPr>
          <w:bCs/>
        </w:rPr>
        <w:t>2</w:t>
      </w:r>
      <w:r w:rsidR="008477ED">
        <w:rPr>
          <w:bCs/>
        </w:rPr>
        <w:t>7</w:t>
      </w:r>
      <w:r w:rsidR="00160D05" w:rsidRPr="00721104">
        <w:rPr>
          <w:bCs/>
        </w:rPr>
        <w:t xml:space="preserve"> годов согласно приложению </w:t>
      </w:r>
      <w:r w:rsidR="008713A9">
        <w:rPr>
          <w:bCs/>
        </w:rPr>
        <w:t>7</w:t>
      </w:r>
      <w:r w:rsidR="00160D05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4.</w:t>
      </w:r>
      <w:r w:rsidR="00461AAC" w:rsidRPr="00721104">
        <w:rPr>
          <w:bCs/>
        </w:rPr>
        <w:t>Утвердить расходы</w:t>
      </w:r>
      <w:r w:rsidR="00160D05" w:rsidRPr="00721104">
        <w:rPr>
          <w:bCs/>
        </w:rPr>
        <w:t xml:space="preserve"> бюджета</w:t>
      </w:r>
      <w:r w:rsidR="00651C25">
        <w:rPr>
          <w:bCs/>
        </w:rPr>
        <w:t xml:space="preserve"> округа</w:t>
      </w:r>
      <w:r w:rsidR="005F687E" w:rsidRPr="00721104">
        <w:rPr>
          <w:bCs/>
        </w:rPr>
        <w:t xml:space="preserve"> </w:t>
      </w:r>
      <w:r w:rsidR="000C343F" w:rsidRPr="00721104">
        <w:rPr>
          <w:bCs/>
        </w:rPr>
        <w:t>на 20</w:t>
      </w:r>
      <w:r w:rsidR="00B17777">
        <w:rPr>
          <w:bCs/>
        </w:rPr>
        <w:t>2</w:t>
      </w:r>
      <w:r w:rsidR="008477ED">
        <w:rPr>
          <w:bCs/>
        </w:rPr>
        <w:t>5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субвенций, перечисляемых</w:t>
      </w:r>
      <w:r w:rsidR="00160D05" w:rsidRPr="00721104">
        <w:rPr>
          <w:bCs/>
        </w:rPr>
        <w:t xml:space="preserve"> из бюджета Московской области, согласно пр</w:t>
      </w:r>
      <w:r w:rsidR="00C655D8" w:rsidRPr="00721104">
        <w:rPr>
          <w:bCs/>
        </w:rPr>
        <w:t xml:space="preserve">иложению </w:t>
      </w:r>
      <w:r w:rsidR="008713A9">
        <w:rPr>
          <w:bCs/>
        </w:rPr>
        <w:t>8</w:t>
      </w:r>
      <w:r w:rsidR="00C655D8" w:rsidRPr="00721104">
        <w:rPr>
          <w:bCs/>
        </w:rPr>
        <w:t xml:space="preserve"> к настоящему Решению и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8477ED">
        <w:rPr>
          <w:bCs/>
        </w:rPr>
        <w:t>6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8477ED">
        <w:rPr>
          <w:bCs/>
        </w:rPr>
        <w:t>7</w:t>
      </w:r>
      <w:r w:rsidR="00C40ADB" w:rsidRPr="00721104">
        <w:rPr>
          <w:bCs/>
        </w:rPr>
        <w:t xml:space="preserve"> годов согласно приложению </w:t>
      </w:r>
      <w:r w:rsidR="008713A9">
        <w:rPr>
          <w:bCs/>
        </w:rPr>
        <w:t>9</w:t>
      </w:r>
      <w:r w:rsidR="00C40ADB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5.</w:t>
      </w:r>
      <w:r w:rsidR="00160D05" w:rsidRPr="00721104">
        <w:rPr>
          <w:bCs/>
        </w:rPr>
        <w:t xml:space="preserve">Утвердить </w:t>
      </w:r>
      <w:r w:rsidR="00461AAC" w:rsidRPr="00721104">
        <w:rPr>
          <w:bCs/>
        </w:rPr>
        <w:t>расходы бюджета</w:t>
      </w:r>
      <w:r w:rsidR="0005065E" w:rsidRPr="00721104">
        <w:rPr>
          <w:bCs/>
        </w:rPr>
        <w:t xml:space="preserve"> </w:t>
      </w:r>
      <w:r w:rsidR="00651C25">
        <w:rPr>
          <w:bCs/>
        </w:rPr>
        <w:t>округа на 20</w:t>
      </w:r>
      <w:r w:rsidR="00B17777">
        <w:rPr>
          <w:bCs/>
        </w:rPr>
        <w:t>2</w:t>
      </w:r>
      <w:r w:rsidR="008477ED">
        <w:rPr>
          <w:bCs/>
        </w:rPr>
        <w:t>5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субсидий, перечисляемых</w:t>
      </w:r>
      <w:r w:rsidR="00160D05" w:rsidRPr="00721104">
        <w:rPr>
          <w:bCs/>
        </w:rPr>
        <w:t xml:space="preserve"> из бюджета Московской</w:t>
      </w:r>
      <w:r w:rsidR="00C40ADB" w:rsidRPr="00721104">
        <w:rPr>
          <w:bCs/>
        </w:rPr>
        <w:t xml:space="preserve"> области, согласно приложению 1</w:t>
      </w:r>
      <w:r w:rsidR="008713A9">
        <w:rPr>
          <w:bCs/>
        </w:rPr>
        <w:t>0</w:t>
      </w:r>
      <w:r w:rsidR="00C40ADB" w:rsidRPr="00721104">
        <w:rPr>
          <w:bCs/>
        </w:rPr>
        <w:t xml:space="preserve"> к настоящему Решению и</w:t>
      </w:r>
      <w:r w:rsidR="00C655D8" w:rsidRPr="00721104">
        <w:rPr>
          <w:bCs/>
        </w:rPr>
        <w:t xml:space="preserve">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8477ED">
        <w:rPr>
          <w:bCs/>
        </w:rPr>
        <w:t>6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8477ED">
        <w:rPr>
          <w:bCs/>
        </w:rPr>
        <w:t>7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1</w:t>
      </w:r>
      <w:r w:rsidR="00C40ADB" w:rsidRPr="00721104">
        <w:rPr>
          <w:bCs/>
        </w:rPr>
        <w:t xml:space="preserve"> к настоящему Решению.</w:t>
      </w:r>
    </w:p>
    <w:p w:rsidR="00C40ADB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6.</w:t>
      </w:r>
      <w:r w:rsidR="007A30C2" w:rsidRPr="00721104">
        <w:rPr>
          <w:bCs/>
        </w:rPr>
        <w:t>Утвердить расходы бюджета</w:t>
      </w:r>
      <w:r w:rsidR="00651C25">
        <w:rPr>
          <w:bCs/>
        </w:rPr>
        <w:t xml:space="preserve"> округа</w:t>
      </w:r>
      <w:r w:rsidR="009B1352" w:rsidRPr="00721104">
        <w:rPr>
          <w:bCs/>
        </w:rPr>
        <w:t xml:space="preserve">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8477ED">
        <w:rPr>
          <w:bCs/>
        </w:rPr>
        <w:t>5</w:t>
      </w:r>
      <w:r w:rsidR="007A30C2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иных межбюджетных</w:t>
      </w:r>
      <w:r w:rsidR="007A30C2" w:rsidRPr="00721104">
        <w:rPr>
          <w:bCs/>
        </w:rPr>
        <w:t xml:space="preserve"> тра</w:t>
      </w:r>
      <w:r w:rsidR="00C40ADB" w:rsidRPr="00721104">
        <w:rPr>
          <w:bCs/>
        </w:rPr>
        <w:t>нсфертов, согласно приложению 1</w:t>
      </w:r>
      <w:r w:rsidR="008713A9">
        <w:rPr>
          <w:bCs/>
        </w:rPr>
        <w:t>2</w:t>
      </w:r>
      <w:r w:rsidR="00C40ADB" w:rsidRPr="00721104">
        <w:rPr>
          <w:bCs/>
        </w:rPr>
        <w:t xml:space="preserve"> к настоящему Р</w:t>
      </w:r>
      <w:r w:rsidR="00651C25">
        <w:rPr>
          <w:bCs/>
        </w:rPr>
        <w:t>ешению и на плановый период 20</w:t>
      </w:r>
      <w:r w:rsidR="00B17777">
        <w:rPr>
          <w:bCs/>
        </w:rPr>
        <w:t>2</w:t>
      </w:r>
      <w:r w:rsidR="008477ED">
        <w:rPr>
          <w:bCs/>
        </w:rPr>
        <w:t>6</w:t>
      </w:r>
      <w:r w:rsidR="00651C25">
        <w:rPr>
          <w:bCs/>
        </w:rPr>
        <w:t xml:space="preserve"> и </w:t>
      </w:r>
      <w:r w:rsidR="00B34B1C">
        <w:rPr>
          <w:bCs/>
        </w:rPr>
        <w:t xml:space="preserve">   </w:t>
      </w:r>
      <w:r w:rsidR="00651C25">
        <w:rPr>
          <w:bCs/>
        </w:rPr>
        <w:t>20</w:t>
      </w:r>
      <w:r w:rsidR="00B17777">
        <w:rPr>
          <w:bCs/>
        </w:rPr>
        <w:t>2</w:t>
      </w:r>
      <w:r w:rsidR="008477ED">
        <w:rPr>
          <w:bCs/>
        </w:rPr>
        <w:t>7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3</w:t>
      </w:r>
      <w:r w:rsidR="00C40ADB" w:rsidRPr="00721104">
        <w:rPr>
          <w:bCs/>
        </w:rPr>
        <w:t xml:space="preserve"> к настоящему Решению.</w:t>
      </w:r>
    </w:p>
    <w:p w:rsidR="00901572" w:rsidRDefault="00901572" w:rsidP="00901572">
      <w:pPr>
        <w:jc w:val="both"/>
        <w:rPr>
          <w:bCs/>
        </w:rPr>
      </w:pPr>
    </w:p>
    <w:p w:rsidR="009B4773" w:rsidRPr="00F17EA3" w:rsidRDefault="005079F9" w:rsidP="00944F36">
      <w:pPr>
        <w:ind w:firstLine="708"/>
        <w:jc w:val="both"/>
        <w:rPr>
          <w:b/>
          <w:bCs/>
        </w:rPr>
      </w:pPr>
      <w:r w:rsidRPr="00F17EA3">
        <w:rPr>
          <w:b/>
          <w:bCs/>
        </w:rPr>
        <w:t>Статья 5</w:t>
      </w:r>
      <w:r w:rsidR="009B4773" w:rsidRPr="00F17EA3">
        <w:rPr>
          <w:b/>
          <w:bCs/>
        </w:rPr>
        <w:t>.</w:t>
      </w:r>
    </w:p>
    <w:p w:rsidR="007A30C2" w:rsidRPr="00721104" w:rsidRDefault="009B4773">
      <w:pPr>
        <w:ind w:firstLine="720"/>
        <w:jc w:val="both"/>
      </w:pPr>
      <w:r w:rsidRPr="00721104">
        <w:t xml:space="preserve">Утвердить в </w:t>
      </w:r>
      <w:r w:rsidR="00461AAC" w:rsidRPr="00721104">
        <w:t>ра</w:t>
      </w:r>
      <w:r w:rsidR="00461AAC">
        <w:t xml:space="preserve">сходах </w:t>
      </w:r>
      <w:r w:rsidR="00461AAC" w:rsidRPr="00721104">
        <w:t>бюджета</w:t>
      </w:r>
      <w:r w:rsidR="00651C25">
        <w:t xml:space="preserve"> округа</w:t>
      </w:r>
      <w:r w:rsidR="007A30C2" w:rsidRPr="00721104">
        <w:t xml:space="preserve"> </w:t>
      </w:r>
      <w:r w:rsidR="00E734F9" w:rsidRPr="00721104">
        <w:t>общий объем бюджетных ассигнований</w:t>
      </w:r>
      <w:r w:rsidRPr="00721104">
        <w:t>, направляемых на исполнение публичных нормативных обязател</w:t>
      </w:r>
      <w:r w:rsidR="00D1170D" w:rsidRPr="00721104">
        <w:t>ьств</w:t>
      </w:r>
      <w:r w:rsidR="001218CE" w:rsidRPr="00721104">
        <w:t>:</w:t>
      </w:r>
      <w:r w:rsidR="007A30C2" w:rsidRPr="00721104">
        <w:t xml:space="preserve">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20</w:t>
      </w:r>
      <w:r w:rsidR="00B17777">
        <w:t>2</w:t>
      </w:r>
      <w:r w:rsidR="008477ED">
        <w:t>5</w:t>
      </w:r>
      <w:r w:rsidRPr="00721104">
        <w:t xml:space="preserve"> </w:t>
      </w:r>
      <w:r w:rsidR="00461AAC" w:rsidRPr="00721104">
        <w:t>год в</w:t>
      </w:r>
      <w:r w:rsidR="00D1170D" w:rsidRPr="00721104">
        <w:t xml:space="preserve"> сумме </w:t>
      </w:r>
      <w:r w:rsidR="00F13E8A">
        <w:t>8639</w:t>
      </w:r>
      <w:r w:rsidR="00BF65FD">
        <w:t>,0</w:t>
      </w:r>
      <w:r w:rsidR="001D476B">
        <w:t xml:space="preserve"> </w:t>
      </w:r>
      <w:r w:rsidR="00C655D8" w:rsidRPr="00721104">
        <w:t>тыс. руб</w:t>
      </w:r>
      <w:r w:rsidR="009B4773" w:rsidRPr="00721104">
        <w:t>.</w:t>
      </w:r>
      <w:r w:rsidRPr="00721104">
        <w:t xml:space="preserve">,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</w:t>
      </w:r>
      <w:r w:rsidR="00651C25">
        <w:t>0</w:t>
      </w:r>
      <w:r w:rsidR="00B17777">
        <w:t>2</w:t>
      </w:r>
      <w:r w:rsidR="008477ED">
        <w:t>6</w:t>
      </w:r>
      <w:r w:rsidR="00357EF8" w:rsidRPr="00721104">
        <w:t xml:space="preserve"> год в </w:t>
      </w:r>
      <w:r w:rsidR="00461AAC" w:rsidRPr="00721104">
        <w:t xml:space="preserve">сумме </w:t>
      </w:r>
      <w:r w:rsidR="00F13E8A">
        <w:t>8639</w:t>
      </w:r>
      <w:r w:rsidR="00BF65FD">
        <w:t>,0 ты</w:t>
      </w:r>
      <w:r w:rsidRPr="00721104">
        <w:t>с.</w:t>
      </w:r>
      <w:r w:rsidR="001C4995">
        <w:t xml:space="preserve"> </w:t>
      </w:r>
      <w:r w:rsidRPr="00721104">
        <w:t xml:space="preserve">руб.; </w:t>
      </w:r>
    </w:p>
    <w:p w:rsidR="009B4773" w:rsidRPr="00721104" w:rsidRDefault="00651C25" w:rsidP="00A11B74">
      <w:pPr>
        <w:pStyle w:val="a8"/>
        <w:numPr>
          <w:ilvl w:val="0"/>
          <w:numId w:val="16"/>
        </w:numPr>
        <w:jc w:val="both"/>
      </w:pPr>
      <w:r>
        <w:t>на 202</w:t>
      </w:r>
      <w:r w:rsidR="008477ED">
        <w:t>7</w:t>
      </w:r>
      <w:r w:rsidR="00C40ADB" w:rsidRPr="00721104">
        <w:t xml:space="preserve"> год в </w:t>
      </w:r>
      <w:r w:rsidR="00461AAC" w:rsidRPr="00721104">
        <w:t xml:space="preserve">сумме </w:t>
      </w:r>
      <w:r w:rsidR="00F13E8A">
        <w:t>8639</w:t>
      </w:r>
      <w:r w:rsidR="00BF65FD">
        <w:t>,0</w:t>
      </w:r>
      <w:r w:rsidR="007A30C2" w:rsidRPr="00721104">
        <w:t xml:space="preserve"> тыс.</w:t>
      </w:r>
      <w:r w:rsidR="001C4995">
        <w:t xml:space="preserve"> </w:t>
      </w:r>
      <w:r w:rsidR="007A30C2" w:rsidRPr="00721104">
        <w:t>руб.</w:t>
      </w:r>
    </w:p>
    <w:p w:rsidR="00F17B83" w:rsidRPr="00721104" w:rsidRDefault="00F17B83">
      <w:pPr>
        <w:ind w:firstLine="720"/>
        <w:jc w:val="both"/>
      </w:pPr>
    </w:p>
    <w:p w:rsidR="009B4773" w:rsidRPr="00721104" w:rsidRDefault="00874936" w:rsidP="00A9361D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</w:t>
      </w:r>
      <w:r w:rsidR="005079F9" w:rsidRPr="00721104">
        <w:rPr>
          <w:b/>
          <w:bCs/>
        </w:rPr>
        <w:t>атья 6</w:t>
      </w:r>
      <w:r w:rsidR="009B4773" w:rsidRPr="00721104">
        <w:rPr>
          <w:b/>
          <w:bCs/>
        </w:rPr>
        <w:t>.</w:t>
      </w:r>
    </w:p>
    <w:p w:rsidR="00A9361D" w:rsidRDefault="009B4773" w:rsidP="00114A10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 xml:space="preserve">             Установить, что  в ра</w:t>
      </w:r>
      <w:r w:rsidR="00316FA1" w:rsidRPr="00721104">
        <w:rPr>
          <w:lang w:val="ru-RU"/>
        </w:rPr>
        <w:t>схо</w:t>
      </w:r>
      <w:r w:rsidR="0005065E" w:rsidRPr="00721104">
        <w:rPr>
          <w:lang w:val="ru-RU"/>
        </w:rPr>
        <w:t>дах бюджета</w:t>
      </w:r>
      <w:r w:rsidR="00E92848">
        <w:rPr>
          <w:lang w:val="ru-RU"/>
        </w:rPr>
        <w:t xml:space="preserve"> округа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Pr="00721104">
        <w:rPr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721104">
        <w:rPr>
          <w:lang w:val="ru-RU"/>
        </w:rPr>
        <w:t>вопросам местного значения,</w:t>
      </w:r>
      <w:r w:rsidR="00B17777">
        <w:rPr>
          <w:lang w:val="ru-RU"/>
        </w:rPr>
        <w:t xml:space="preserve"> опубликования муниципальных правовых актов, обсуждения проектов муниципальных правовых актов,</w:t>
      </w:r>
      <w:r w:rsidR="005079F9" w:rsidRPr="00721104">
        <w:rPr>
          <w:lang w:val="ru-RU"/>
        </w:rPr>
        <w:t xml:space="preserve">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721104">
        <w:rPr>
          <w:lang w:val="ru-RU"/>
        </w:rPr>
        <w:t xml:space="preserve"> о развитии его общест</w:t>
      </w:r>
      <w:r w:rsidR="005F583F" w:rsidRPr="00721104">
        <w:rPr>
          <w:lang w:val="ru-RU"/>
        </w:rPr>
        <w:t>венной инфраструктуры и иной офи</w:t>
      </w:r>
      <w:r w:rsidR="00C03E28" w:rsidRPr="00721104">
        <w:rPr>
          <w:lang w:val="ru-RU"/>
        </w:rPr>
        <w:t>циальной информации</w:t>
      </w:r>
      <w:r w:rsidR="005079F9" w:rsidRPr="00721104">
        <w:rPr>
          <w:lang w:val="ru-RU"/>
        </w:rPr>
        <w:t xml:space="preserve"> </w:t>
      </w:r>
      <w:r w:rsidR="00914943" w:rsidRPr="00721104">
        <w:rPr>
          <w:lang w:val="ru-RU"/>
        </w:rPr>
        <w:t>органов местного самоуправления</w:t>
      </w:r>
      <w:r w:rsidRPr="00721104">
        <w:rPr>
          <w:lang w:val="ru-RU"/>
        </w:rPr>
        <w:t xml:space="preserve">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="00B9050B" w:rsidRPr="00721104">
        <w:rPr>
          <w:lang w:val="ru-RU"/>
        </w:rPr>
        <w:t xml:space="preserve"> </w:t>
      </w:r>
      <w:r w:rsidR="005F583F" w:rsidRPr="00721104">
        <w:rPr>
          <w:lang w:val="ru-RU"/>
        </w:rPr>
        <w:t xml:space="preserve">в сумме </w:t>
      </w:r>
      <w:r w:rsidR="00F13E8A">
        <w:rPr>
          <w:lang w:val="ru-RU"/>
        </w:rPr>
        <w:t>14664</w:t>
      </w:r>
      <w:r w:rsidR="00BF65FD">
        <w:rPr>
          <w:lang w:val="ru-RU"/>
        </w:rPr>
        <w:t>,0</w:t>
      </w:r>
      <w:r w:rsidRPr="00721104">
        <w:rPr>
          <w:lang w:val="ru-RU"/>
        </w:rPr>
        <w:t xml:space="preserve"> тыс.</w:t>
      </w:r>
      <w:r w:rsidR="001C4995">
        <w:rPr>
          <w:lang w:val="ru-RU"/>
        </w:rPr>
        <w:t xml:space="preserve"> </w:t>
      </w:r>
      <w:r w:rsidRPr="00721104">
        <w:rPr>
          <w:lang w:val="ru-RU"/>
        </w:rPr>
        <w:t>руб</w:t>
      </w:r>
      <w:r w:rsidR="001C4995">
        <w:rPr>
          <w:lang w:val="ru-RU"/>
        </w:rPr>
        <w:t>.</w:t>
      </w:r>
      <w:r w:rsidR="00114A10">
        <w:rPr>
          <w:lang w:val="ru-RU"/>
        </w:rPr>
        <w:t xml:space="preserve"> </w:t>
      </w:r>
    </w:p>
    <w:p w:rsidR="005079F9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lastRenderedPageBreak/>
        <w:t>Указанные расходы предусматриваются администрации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56C77" w:rsidRDefault="00E56C77" w:rsidP="00F17EA3">
      <w:pPr>
        <w:pStyle w:val="a5"/>
        <w:spacing w:after="0"/>
        <w:ind w:firstLine="708"/>
        <w:jc w:val="both"/>
        <w:rPr>
          <w:b/>
          <w:lang w:val="ru-RU"/>
        </w:rPr>
      </w:pPr>
    </w:p>
    <w:p w:rsidR="009B4773" w:rsidRPr="00721104" w:rsidRDefault="005079F9" w:rsidP="00F17EA3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71485D">
        <w:rPr>
          <w:b/>
          <w:lang w:val="ru-RU"/>
        </w:rPr>
        <w:t>7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7A30C2" w:rsidRPr="00721104">
        <w:rPr>
          <w:lang w:val="ru-RU"/>
        </w:rPr>
        <w:t>сходах бюджета</w:t>
      </w:r>
      <w:r w:rsidR="00BE4876">
        <w:rPr>
          <w:lang w:val="ru-RU"/>
        </w:rPr>
        <w:t xml:space="preserve"> округа</w:t>
      </w:r>
      <w:r w:rsidR="007A30C2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B65C95" w:rsidRPr="00721104">
        <w:rPr>
          <w:lang w:val="ru-RU"/>
        </w:rPr>
        <w:t xml:space="preserve"> год предусмотрены </w:t>
      </w:r>
      <w:r w:rsidR="00F118EB">
        <w:rPr>
          <w:lang w:val="ru-RU"/>
        </w:rPr>
        <w:t>средства</w:t>
      </w:r>
      <w:r w:rsidR="00B65C95" w:rsidRPr="00721104">
        <w:rPr>
          <w:lang w:val="ru-RU"/>
        </w:rPr>
        <w:t xml:space="preserve"> </w:t>
      </w:r>
      <w:r w:rsidR="008B0C21" w:rsidRPr="00721104">
        <w:rPr>
          <w:lang w:val="ru-RU"/>
        </w:rPr>
        <w:t xml:space="preserve"> </w:t>
      </w:r>
      <w:r w:rsidR="00E4120E" w:rsidRPr="00721104">
        <w:rPr>
          <w:lang w:val="ru-RU"/>
        </w:rPr>
        <w:t xml:space="preserve"> в сумме</w:t>
      </w:r>
      <w:r w:rsidR="00B65C95" w:rsidRPr="00721104">
        <w:rPr>
          <w:lang w:val="ru-RU"/>
        </w:rPr>
        <w:t xml:space="preserve"> </w:t>
      </w:r>
      <w:r w:rsidR="00CE5E36">
        <w:rPr>
          <w:lang w:val="ru-RU"/>
        </w:rPr>
        <w:t>5466,3</w:t>
      </w:r>
      <w:r w:rsidRPr="00721104">
        <w:rPr>
          <w:lang w:val="ru-RU"/>
        </w:rPr>
        <w:t>тыс.</w:t>
      </w:r>
      <w:r w:rsidR="001C4995">
        <w:rPr>
          <w:lang w:val="ru-RU"/>
        </w:rPr>
        <w:t xml:space="preserve"> </w:t>
      </w:r>
      <w:r w:rsidRPr="00721104">
        <w:rPr>
          <w:lang w:val="ru-RU"/>
        </w:rPr>
        <w:t xml:space="preserve">руб. на частичную компенсацию транспортных расходов организаций и индивидуальных </w:t>
      </w:r>
      <w:r w:rsidR="00461AAC" w:rsidRPr="00721104">
        <w:rPr>
          <w:lang w:val="ru-RU"/>
        </w:rPr>
        <w:t>предпринимателей по</w:t>
      </w:r>
      <w:r w:rsidRPr="00721104">
        <w:rPr>
          <w:lang w:val="ru-RU"/>
        </w:rPr>
        <w:t xml:space="preserve"> доставке</w:t>
      </w:r>
      <w:r w:rsidR="00202C06" w:rsidRPr="00721104">
        <w:rPr>
          <w:lang w:val="ru-RU"/>
        </w:rPr>
        <w:t xml:space="preserve"> продовольственных и </w:t>
      </w:r>
      <w:r w:rsidR="00461AAC" w:rsidRPr="00721104">
        <w:rPr>
          <w:lang w:val="ru-RU"/>
        </w:rPr>
        <w:t>промышленных товаров</w:t>
      </w:r>
      <w:r w:rsidRPr="00721104">
        <w:rPr>
          <w:lang w:val="ru-RU"/>
        </w:rPr>
        <w:t xml:space="preserve"> для </w:t>
      </w:r>
      <w:r w:rsidR="00F72551" w:rsidRPr="00721104">
        <w:rPr>
          <w:lang w:val="ru-RU"/>
        </w:rPr>
        <w:t xml:space="preserve">граждан </w:t>
      </w:r>
      <w:r w:rsidR="004D7D78" w:rsidRPr="00721104">
        <w:rPr>
          <w:lang w:val="ru-RU"/>
        </w:rPr>
        <w:t>в сельские населенные пункты.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E92848" w:rsidRPr="00E92848">
        <w:rPr>
          <w:lang w:val="ru-RU"/>
        </w:rPr>
        <w:t xml:space="preserve"> городского </w:t>
      </w:r>
      <w:r w:rsidR="00461AAC" w:rsidRPr="00E92848">
        <w:rPr>
          <w:lang w:val="ru-RU"/>
        </w:rPr>
        <w:t>округа</w:t>
      </w:r>
      <w:r w:rsidR="00461AAC" w:rsidRPr="00721104">
        <w:rPr>
          <w:lang w:val="ru-RU"/>
        </w:rPr>
        <w:t>.</w:t>
      </w:r>
    </w:p>
    <w:p w:rsidR="00E734F9" w:rsidRDefault="00B65C95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Предоставление указанных </w:t>
      </w:r>
      <w:r w:rsidR="006613D2">
        <w:rPr>
          <w:lang w:val="ru-RU"/>
        </w:rPr>
        <w:t>средств</w:t>
      </w:r>
      <w:r w:rsidR="00244E14" w:rsidRPr="00721104">
        <w:rPr>
          <w:lang w:val="ru-RU"/>
        </w:rPr>
        <w:t xml:space="preserve"> осуществляется в П</w:t>
      </w:r>
      <w:r w:rsidR="00767BB4">
        <w:rPr>
          <w:lang w:val="ru-RU"/>
        </w:rPr>
        <w:t>орядке, устанав</w:t>
      </w:r>
      <w:r w:rsidR="00767BB4" w:rsidRPr="00721104">
        <w:rPr>
          <w:lang w:val="ru-RU"/>
        </w:rPr>
        <w:t>л</w:t>
      </w:r>
      <w:r w:rsidR="00767BB4">
        <w:rPr>
          <w:lang w:val="ru-RU"/>
        </w:rPr>
        <w:t>иваемом</w:t>
      </w:r>
      <w:r w:rsidR="00006AB1" w:rsidRPr="00721104">
        <w:rPr>
          <w:lang w:val="ru-RU"/>
        </w:rPr>
        <w:t xml:space="preserve"> постановлением Главы Талдомского </w:t>
      </w:r>
      <w:r w:rsidR="00E92848" w:rsidRPr="00E92848">
        <w:rPr>
          <w:lang w:val="ru-RU"/>
        </w:rPr>
        <w:t xml:space="preserve">городского округа </w:t>
      </w:r>
      <w:r w:rsidR="00006AB1" w:rsidRPr="00721104">
        <w:rPr>
          <w:lang w:val="ru-RU"/>
        </w:rPr>
        <w:t>в соответствии с действующим законодательством.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0244C1" w:rsidRPr="00721104" w:rsidRDefault="001A69BB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E4120E" w:rsidRPr="00721104">
        <w:rPr>
          <w:b/>
          <w:lang w:val="ru-RU"/>
        </w:rPr>
        <w:t xml:space="preserve">Статья </w:t>
      </w:r>
      <w:r w:rsidR="00150D82">
        <w:rPr>
          <w:b/>
          <w:lang w:val="ru-RU"/>
        </w:rPr>
        <w:t>8</w:t>
      </w:r>
      <w:r w:rsidR="009B4773" w:rsidRPr="00721104">
        <w:rPr>
          <w:b/>
          <w:lang w:val="ru-RU"/>
        </w:rPr>
        <w:t>.</w:t>
      </w:r>
    </w:p>
    <w:p w:rsidR="009B4773" w:rsidRPr="00721104" w:rsidRDefault="000244C1" w:rsidP="000244C1">
      <w:pPr>
        <w:pStyle w:val="a5"/>
        <w:jc w:val="both"/>
        <w:rPr>
          <w:b/>
          <w:lang w:val="ru-RU"/>
        </w:rPr>
      </w:pPr>
      <w:r w:rsidRPr="00721104">
        <w:rPr>
          <w:b/>
          <w:lang w:val="ru-RU"/>
        </w:rPr>
        <w:tab/>
      </w:r>
      <w:r w:rsidR="009B4773"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1F102D" w:rsidRPr="00721104">
        <w:rPr>
          <w:lang w:val="ru-RU"/>
        </w:rPr>
        <w:t xml:space="preserve"> год предусматриваю</w:t>
      </w:r>
      <w:r w:rsidR="008A6D03" w:rsidRPr="00721104">
        <w:rPr>
          <w:lang w:val="ru-RU"/>
        </w:rPr>
        <w:t xml:space="preserve">тся </w:t>
      </w:r>
      <w:r w:rsidR="00470DA0">
        <w:rPr>
          <w:lang w:val="ru-RU"/>
        </w:rPr>
        <w:t>54605,0</w:t>
      </w:r>
      <w:r w:rsidR="006613D2">
        <w:rPr>
          <w:lang w:val="ru-RU"/>
        </w:rPr>
        <w:t xml:space="preserve"> </w:t>
      </w:r>
      <w:r w:rsidR="009B4773"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="009B4773" w:rsidRPr="00721104">
        <w:rPr>
          <w:lang w:val="ru-RU"/>
        </w:rPr>
        <w:t>руб. на организацию транспортного обслуживания населения автомо</w:t>
      </w:r>
      <w:r w:rsidR="00E4120E" w:rsidRPr="00721104">
        <w:rPr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721104">
        <w:rPr>
          <w:lang w:val="ru-RU"/>
        </w:rPr>
        <w:t>маршрутам) регулярных перевозок по регулируемым тарифам</w:t>
      </w:r>
      <w:r w:rsidR="00224738" w:rsidRPr="00721104">
        <w:rPr>
          <w:lang w:val="ru-RU"/>
        </w:rPr>
        <w:t>, заключенными между а</w:t>
      </w:r>
      <w:r w:rsidR="00E4120E" w:rsidRPr="00721104">
        <w:rPr>
          <w:lang w:val="ru-RU"/>
        </w:rPr>
        <w:t>дминистрацией Талдомского</w:t>
      </w:r>
      <w:r w:rsidR="00E92848" w:rsidRPr="00E92848">
        <w:rPr>
          <w:lang w:val="ru-RU"/>
        </w:rPr>
        <w:t xml:space="preserve"> городского округа</w:t>
      </w:r>
      <w:r w:rsidR="00E4120E" w:rsidRPr="00721104">
        <w:rPr>
          <w:lang w:val="ru-RU"/>
        </w:rPr>
        <w:t xml:space="preserve"> и</w:t>
      </w:r>
      <w:r w:rsidR="00F72551" w:rsidRPr="00721104">
        <w:rPr>
          <w:lang w:val="ru-RU"/>
        </w:rPr>
        <w:t xml:space="preserve">  юридическими лицами и</w:t>
      </w:r>
      <w:r w:rsidR="002437A7" w:rsidRPr="00721104">
        <w:rPr>
          <w:lang w:val="ru-RU"/>
        </w:rPr>
        <w:t xml:space="preserve"> </w:t>
      </w:r>
      <w:r w:rsidR="00F72551" w:rsidRPr="00721104">
        <w:rPr>
          <w:lang w:val="ru-RU"/>
        </w:rPr>
        <w:t>(</w:t>
      </w:r>
      <w:r w:rsidR="00E4120E" w:rsidRPr="00721104">
        <w:rPr>
          <w:lang w:val="ru-RU"/>
        </w:rPr>
        <w:t>или</w:t>
      </w:r>
      <w:r w:rsidR="00F72551" w:rsidRPr="00721104">
        <w:rPr>
          <w:lang w:val="ru-RU"/>
        </w:rPr>
        <w:t>)</w:t>
      </w:r>
      <w:r w:rsidR="00E4120E" w:rsidRPr="00721104">
        <w:rPr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721104">
        <w:rPr>
          <w:lang w:val="ru-RU"/>
        </w:rPr>
        <w:t>контрактной системе в сфере закупок</w:t>
      </w:r>
      <w:r w:rsidR="00E4120E" w:rsidRPr="00721104">
        <w:rPr>
          <w:lang w:val="ru-RU"/>
        </w:rPr>
        <w:t xml:space="preserve"> товаров, работ, услуг для </w:t>
      </w:r>
      <w:r w:rsidR="002D6311" w:rsidRPr="00721104">
        <w:rPr>
          <w:lang w:val="ru-RU"/>
        </w:rPr>
        <w:t>обеспечения</w:t>
      </w:r>
      <w:r w:rsidR="00BC5EA0" w:rsidRPr="00721104">
        <w:rPr>
          <w:lang w:val="ru-RU"/>
        </w:rPr>
        <w:t xml:space="preserve"> </w:t>
      </w:r>
      <w:r w:rsidR="00E4120E" w:rsidRPr="00721104">
        <w:rPr>
          <w:lang w:val="ru-RU"/>
        </w:rPr>
        <w:t>государственных и муниц</w:t>
      </w:r>
      <w:r w:rsidR="00224738" w:rsidRPr="00721104">
        <w:rPr>
          <w:lang w:val="ru-RU"/>
        </w:rPr>
        <w:t>ипальных нужд</w:t>
      </w:r>
      <w:r w:rsidR="00B65C95" w:rsidRPr="00721104">
        <w:rPr>
          <w:lang w:val="ru-RU"/>
        </w:rPr>
        <w:t xml:space="preserve">. </w:t>
      </w:r>
    </w:p>
    <w:p w:rsidR="00CD1D88" w:rsidRPr="00E92848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461AAC">
        <w:rPr>
          <w:lang w:val="ru-RU"/>
        </w:rPr>
        <w:t xml:space="preserve"> </w:t>
      </w:r>
      <w:r w:rsidR="00461AAC" w:rsidRPr="00E92848">
        <w:rPr>
          <w:lang w:val="ru-RU"/>
        </w:rPr>
        <w:t>городского</w:t>
      </w:r>
      <w:r w:rsidR="00E92848" w:rsidRPr="00E92848">
        <w:rPr>
          <w:lang w:val="ru-RU"/>
        </w:rPr>
        <w:t xml:space="preserve"> округа</w:t>
      </w:r>
      <w:r w:rsidR="00E92848">
        <w:rPr>
          <w:lang w:val="ru-RU"/>
        </w:rPr>
        <w:t>.</w:t>
      </w:r>
    </w:p>
    <w:p w:rsidR="00767BB4" w:rsidRDefault="00767BB4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E16B2F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150D82">
        <w:rPr>
          <w:b/>
          <w:lang w:val="ru-RU"/>
        </w:rPr>
        <w:t>9</w:t>
      </w:r>
      <w:r w:rsidR="009B4773" w:rsidRPr="00721104">
        <w:rPr>
          <w:b/>
          <w:lang w:val="ru-RU"/>
        </w:rPr>
        <w:t>.</w:t>
      </w:r>
    </w:p>
    <w:p w:rsidR="009B4773" w:rsidRPr="00E16B2F" w:rsidRDefault="009B4773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lang w:val="ru-RU"/>
        </w:rPr>
        <w:t>Установить, что в расх</w:t>
      </w:r>
      <w:r w:rsidR="00114A10">
        <w:rPr>
          <w:lang w:val="ru-RU"/>
        </w:rPr>
        <w:t xml:space="preserve">одах </w:t>
      </w:r>
      <w:r w:rsidR="00F72551" w:rsidRPr="00721104">
        <w:rPr>
          <w:lang w:val="ru-RU"/>
        </w:rPr>
        <w:t>бюджета</w:t>
      </w:r>
      <w:r w:rsidR="00E92848">
        <w:rPr>
          <w:lang w:val="ru-RU"/>
        </w:rPr>
        <w:t xml:space="preserve"> округа</w:t>
      </w:r>
      <w:r w:rsidR="00F72551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250DFE" w:rsidRPr="007211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1F" w:rsidRPr="00721104">
        <w:rPr>
          <w:lang w:val="ru-RU"/>
        </w:rPr>
        <w:t xml:space="preserve"> год предусматривается </w:t>
      </w:r>
      <w:r w:rsidR="00470DA0">
        <w:rPr>
          <w:lang w:val="ru-RU"/>
        </w:rPr>
        <w:t>57</w:t>
      </w:r>
      <w:r w:rsidR="00114A10">
        <w:rPr>
          <w:lang w:val="ru-RU"/>
        </w:rPr>
        <w:t>7</w:t>
      </w:r>
      <w:r w:rsidR="00470DA0">
        <w:rPr>
          <w:lang w:val="ru-RU"/>
        </w:rPr>
        <w:t>5,0</w:t>
      </w:r>
      <w:r w:rsidR="00A30643" w:rsidRPr="00721104">
        <w:rPr>
          <w:lang w:val="ru-RU"/>
        </w:rPr>
        <w:t xml:space="preserve"> </w:t>
      </w:r>
      <w:r w:rsidRPr="00721104">
        <w:rPr>
          <w:lang w:val="ru-RU"/>
        </w:rPr>
        <w:t>т</w:t>
      </w:r>
      <w:r w:rsidR="00202C06" w:rsidRPr="00721104">
        <w:rPr>
          <w:lang w:val="ru-RU"/>
        </w:rPr>
        <w:t>ыс</w:t>
      </w:r>
      <w:r w:rsidRPr="00721104">
        <w:rPr>
          <w:lang w:val="ru-RU"/>
        </w:rPr>
        <w:t>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</w:t>
      </w:r>
      <w:r w:rsidR="00202C06" w:rsidRPr="00721104">
        <w:rPr>
          <w:lang w:val="ru-RU"/>
        </w:rPr>
        <w:t>уб</w:t>
      </w:r>
      <w:r w:rsidRPr="00721104">
        <w:rPr>
          <w:lang w:val="ru-RU"/>
        </w:rPr>
        <w:t>. на организацию отдыха и оздоровления детей</w:t>
      </w:r>
      <w:r w:rsidR="00F50FB2" w:rsidRPr="00721104">
        <w:rPr>
          <w:lang w:val="ru-RU"/>
        </w:rPr>
        <w:t xml:space="preserve"> в каникулярное время</w:t>
      </w:r>
      <w:r w:rsidRPr="00721104">
        <w:rPr>
          <w:lang w:val="ru-RU"/>
        </w:rPr>
        <w:t>.</w:t>
      </w:r>
    </w:p>
    <w:p w:rsidR="0097474C" w:rsidRPr="00721104" w:rsidRDefault="009B4773" w:rsidP="00F17B8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6B71FC">
        <w:rPr>
          <w:lang w:val="ru-RU"/>
        </w:rPr>
        <w:t>Управлению образования</w:t>
      </w:r>
      <w:r w:rsidRPr="00721104">
        <w:rPr>
          <w:lang w:val="ru-RU"/>
        </w:rPr>
        <w:t>.</w:t>
      </w:r>
    </w:p>
    <w:p w:rsidR="001A69BB" w:rsidRPr="00721104" w:rsidRDefault="00FF510F" w:rsidP="001574D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A11B74" w:rsidRDefault="00A11B74" w:rsidP="00A11B74">
      <w:pPr>
        <w:pStyle w:val="a5"/>
        <w:spacing w:after="0"/>
        <w:jc w:val="both"/>
        <w:rPr>
          <w:lang w:val="ru-RU"/>
        </w:rPr>
      </w:pPr>
    </w:p>
    <w:p w:rsidR="00E4120E" w:rsidRPr="00721104" w:rsidRDefault="005079F9" w:rsidP="00A11B74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0</w:t>
      </w:r>
      <w:r w:rsidR="00E4120E" w:rsidRPr="00721104">
        <w:rPr>
          <w:b/>
          <w:lang w:val="ru-RU"/>
        </w:rPr>
        <w:t>.</w:t>
      </w:r>
    </w:p>
    <w:p w:rsidR="00E4120E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461AAC" w:rsidRPr="00721104">
        <w:rPr>
          <w:lang w:val="ru-RU"/>
        </w:rPr>
        <w:t>бюджета</w:t>
      </w:r>
      <w:r w:rsidR="00461AAC" w:rsidRPr="00E92848">
        <w:rPr>
          <w:lang w:val="ru-RU"/>
        </w:rPr>
        <w:t xml:space="preserve"> </w:t>
      </w:r>
      <w:r w:rsidR="00461AAC">
        <w:rPr>
          <w:lang w:val="ru-RU"/>
        </w:rPr>
        <w:t>округа</w:t>
      </w:r>
      <w:r w:rsidR="002A42F8">
        <w:rPr>
          <w:lang w:val="ru-RU"/>
        </w:rPr>
        <w:t xml:space="preserve"> на </w:t>
      </w:r>
      <w:r w:rsidR="00E734F9" w:rsidRPr="00721104">
        <w:rPr>
          <w:lang w:val="ru-RU"/>
        </w:rPr>
        <w:t>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C46CEF" w:rsidRPr="00721104">
        <w:rPr>
          <w:lang w:val="ru-RU"/>
        </w:rPr>
        <w:t xml:space="preserve"> год предусматривается </w:t>
      </w:r>
      <w:r w:rsidR="00DE1126">
        <w:rPr>
          <w:lang w:val="ru-RU"/>
        </w:rPr>
        <w:t>1</w:t>
      </w:r>
      <w:r w:rsidR="00114A10">
        <w:rPr>
          <w:lang w:val="ru-RU"/>
        </w:rPr>
        <w:t>6872,35</w:t>
      </w:r>
      <w:r w:rsidR="00244E14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1C4995">
        <w:rPr>
          <w:lang w:val="ru-RU"/>
        </w:rPr>
        <w:t xml:space="preserve"> </w:t>
      </w:r>
      <w:r w:rsidRPr="00721104">
        <w:rPr>
          <w:lang w:val="ru-RU"/>
        </w:rPr>
        <w:t>руб. на проведение природоохранных мероприятий</w:t>
      </w:r>
      <w:r w:rsidR="00FF510F" w:rsidRPr="00721104">
        <w:rPr>
          <w:b/>
          <w:lang w:val="ru-RU"/>
        </w:rPr>
        <w:t xml:space="preserve"> </w:t>
      </w:r>
      <w:r w:rsidRPr="00721104">
        <w:rPr>
          <w:lang w:val="ru-RU"/>
        </w:rPr>
        <w:t xml:space="preserve">на территории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F510F" w:rsidRPr="00721104" w:rsidRDefault="00FF510F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Перечень природоохранных </w:t>
      </w:r>
      <w:r w:rsidR="00461AAC" w:rsidRPr="00721104">
        <w:rPr>
          <w:lang w:val="ru-RU"/>
        </w:rPr>
        <w:t>мероприятий утверждается</w:t>
      </w:r>
      <w:r w:rsidRPr="00721104">
        <w:rPr>
          <w:lang w:val="ru-RU"/>
        </w:rPr>
        <w:t xml:space="preserve"> постановлением Главы </w:t>
      </w:r>
      <w:r w:rsidR="005A7422" w:rsidRPr="00721104">
        <w:rPr>
          <w:lang w:val="ru-RU"/>
        </w:rPr>
        <w:t xml:space="preserve">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1218CE" w:rsidRDefault="00E4120E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5079F9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1</w:t>
      </w:r>
      <w:r w:rsidR="009B4773" w:rsidRPr="00721104">
        <w:rPr>
          <w:b/>
          <w:lang w:val="ru-RU"/>
        </w:rPr>
        <w:t>.</w:t>
      </w:r>
    </w:p>
    <w:p w:rsidR="00105F62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</w:t>
      </w:r>
      <w:r w:rsidR="00E734F9" w:rsidRPr="00721104">
        <w:rPr>
          <w:lang w:val="ru-RU"/>
        </w:rPr>
        <w:t xml:space="preserve">а </w:t>
      </w:r>
      <w:r w:rsidR="002A42F8">
        <w:rPr>
          <w:lang w:val="ru-RU"/>
        </w:rPr>
        <w:t xml:space="preserve">округа </w:t>
      </w:r>
      <w:r w:rsidR="00E734F9" w:rsidRPr="00721104">
        <w:rPr>
          <w:lang w:val="ru-RU"/>
        </w:rPr>
        <w:t xml:space="preserve">на </w:t>
      </w:r>
      <w:r w:rsidR="00F17EA3">
        <w:rPr>
          <w:lang w:val="ru-RU"/>
        </w:rPr>
        <w:t>202</w:t>
      </w:r>
      <w:r w:rsidR="008477ED">
        <w:rPr>
          <w:lang w:val="ru-RU"/>
        </w:rPr>
        <w:t>5</w:t>
      </w:r>
      <w:r w:rsidR="00252AE8" w:rsidRPr="00721104">
        <w:rPr>
          <w:lang w:val="ru-RU"/>
        </w:rPr>
        <w:t xml:space="preserve"> </w:t>
      </w:r>
      <w:r w:rsidR="000371E7" w:rsidRPr="00721104">
        <w:rPr>
          <w:lang w:val="ru-RU"/>
        </w:rPr>
        <w:t xml:space="preserve">год предусматривается </w:t>
      </w:r>
      <w:r w:rsidR="00B34B1C">
        <w:rPr>
          <w:lang w:val="ru-RU"/>
        </w:rPr>
        <w:t xml:space="preserve">              </w:t>
      </w:r>
      <w:r w:rsidR="00114A10">
        <w:rPr>
          <w:lang w:val="ru-RU"/>
        </w:rPr>
        <w:t>25</w:t>
      </w:r>
      <w:r w:rsidR="00EB0B20">
        <w:rPr>
          <w:lang w:val="ru-RU"/>
        </w:rPr>
        <w:t>8900</w:t>
      </w:r>
      <w:r w:rsidR="00114A10">
        <w:rPr>
          <w:lang w:val="ru-RU"/>
        </w:rPr>
        <w:t>,</w:t>
      </w:r>
      <w:r w:rsidR="00EB0B20">
        <w:rPr>
          <w:lang w:val="ru-RU"/>
        </w:rPr>
        <w:t>2</w:t>
      </w:r>
      <w:r w:rsidR="00F118EB">
        <w:rPr>
          <w:lang w:val="ru-RU"/>
        </w:rPr>
        <w:t xml:space="preserve"> </w:t>
      </w:r>
      <w:r w:rsidR="005B4ECC" w:rsidRPr="00721104">
        <w:rPr>
          <w:lang w:val="ru-RU"/>
        </w:rPr>
        <w:t xml:space="preserve">тыс.руб. </w:t>
      </w:r>
      <w:r w:rsidR="0097598B" w:rsidRPr="00721104">
        <w:rPr>
          <w:lang w:val="ru-RU"/>
        </w:rPr>
        <w:t xml:space="preserve">на </w:t>
      </w:r>
      <w:r w:rsidR="000371E7" w:rsidRPr="00721104">
        <w:rPr>
          <w:lang w:val="ru-RU"/>
        </w:rPr>
        <w:t>финансирование</w:t>
      </w:r>
      <w:r w:rsidR="00C46CEF" w:rsidRPr="00721104">
        <w:rPr>
          <w:lang w:val="ru-RU"/>
        </w:rPr>
        <w:t xml:space="preserve"> </w:t>
      </w:r>
      <w:r w:rsidRPr="00721104">
        <w:rPr>
          <w:lang w:val="ru-RU"/>
        </w:rPr>
        <w:t>расходов</w:t>
      </w:r>
      <w:r w:rsidR="00C32166" w:rsidRPr="00721104">
        <w:rPr>
          <w:lang w:val="ru-RU"/>
        </w:rPr>
        <w:t xml:space="preserve">, </w:t>
      </w:r>
      <w:r w:rsidR="007F192D">
        <w:rPr>
          <w:lang w:val="ru-RU"/>
        </w:rPr>
        <w:t>со</w:t>
      </w:r>
      <w:r w:rsidR="00C32166" w:rsidRPr="00721104">
        <w:rPr>
          <w:lang w:val="ru-RU"/>
        </w:rPr>
        <w:t>финансируемых за счет субсидий, перечисляемы</w:t>
      </w:r>
      <w:r w:rsidR="00675A87" w:rsidRPr="00721104">
        <w:rPr>
          <w:lang w:val="ru-RU"/>
        </w:rPr>
        <w:t>х из бюджета Московской области, в том числе:</w:t>
      </w:r>
    </w:p>
    <w:p w:rsidR="00AF5C8D" w:rsidRPr="00721104" w:rsidRDefault="00AF5C8D" w:rsidP="00AF5C8D">
      <w:pPr>
        <w:ind w:firstLine="720"/>
        <w:jc w:val="both"/>
        <w:rPr>
          <w:bCs/>
        </w:rPr>
      </w:pPr>
      <w:r>
        <w:rPr>
          <w:bCs/>
        </w:rPr>
        <w:t>1)</w:t>
      </w:r>
      <w:r w:rsidRPr="00721104">
        <w:rPr>
          <w:bCs/>
        </w:rPr>
        <w:t xml:space="preserve">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  в сумме </w:t>
      </w:r>
      <w:r w:rsidR="00114A10">
        <w:rPr>
          <w:bCs/>
        </w:rPr>
        <w:t>989,41</w:t>
      </w:r>
      <w:r w:rsidRPr="00721104">
        <w:rPr>
          <w:bCs/>
        </w:rPr>
        <w:t xml:space="preserve"> тыс. руб.;</w:t>
      </w:r>
    </w:p>
    <w:p w:rsidR="00AF5C8D" w:rsidRPr="00721104" w:rsidRDefault="00AF5C8D" w:rsidP="00AF5C8D">
      <w:pPr>
        <w:ind w:firstLine="720"/>
        <w:jc w:val="both"/>
        <w:rPr>
          <w:bCs/>
        </w:rPr>
      </w:pPr>
      <w:r>
        <w:rPr>
          <w:bCs/>
        </w:rPr>
        <w:t>2)</w:t>
      </w:r>
      <w:r w:rsidR="00D92CC6">
        <w:rPr>
          <w:bCs/>
        </w:rPr>
        <w:t xml:space="preserve"> </w:t>
      </w:r>
      <w:r w:rsidRPr="00721104">
        <w:rPr>
          <w:bCs/>
        </w:rPr>
        <w:t>на мероприяти</w:t>
      </w:r>
      <w:r>
        <w:rPr>
          <w:bCs/>
        </w:rPr>
        <w:t>я</w:t>
      </w:r>
      <w:r w:rsidRPr="00721104">
        <w:rPr>
          <w:bCs/>
        </w:rPr>
        <w:t xml:space="preserve"> по </w:t>
      </w:r>
      <w:r>
        <w:rPr>
          <w:bCs/>
        </w:rPr>
        <w:t xml:space="preserve">организации отдыха детей в каникулярное время </w:t>
      </w:r>
      <w:r w:rsidRPr="00721104">
        <w:rPr>
          <w:bCs/>
        </w:rPr>
        <w:t>в сумме</w:t>
      </w:r>
      <w:r w:rsidR="00B34B1C">
        <w:rPr>
          <w:bCs/>
        </w:rPr>
        <w:t xml:space="preserve">              </w:t>
      </w:r>
      <w:r>
        <w:rPr>
          <w:bCs/>
        </w:rPr>
        <w:t xml:space="preserve"> </w:t>
      </w:r>
      <w:r w:rsidR="00470DA0">
        <w:rPr>
          <w:bCs/>
        </w:rPr>
        <w:t>2830,0</w:t>
      </w:r>
      <w:r w:rsidRPr="00721104">
        <w:rPr>
          <w:bCs/>
        </w:rPr>
        <w:t xml:space="preserve"> тыс.руб.;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3)</w:t>
      </w:r>
      <w:r w:rsidR="00D92CC6">
        <w:rPr>
          <w:bCs/>
        </w:rPr>
        <w:t xml:space="preserve"> </w:t>
      </w:r>
      <w:r>
        <w:rPr>
          <w:bCs/>
        </w:rPr>
        <w:t xml:space="preserve">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 в сумме </w:t>
      </w:r>
      <w:r w:rsidR="00B34B1C">
        <w:rPr>
          <w:bCs/>
        </w:rPr>
        <w:t xml:space="preserve">      </w:t>
      </w:r>
      <w:r w:rsidR="00470DA0">
        <w:rPr>
          <w:bCs/>
        </w:rPr>
        <w:t>9883,5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lastRenderedPageBreak/>
        <w:t>4)</w:t>
      </w:r>
      <w:r w:rsidR="00D92CC6">
        <w:rPr>
          <w:bCs/>
        </w:rPr>
        <w:t xml:space="preserve"> </w:t>
      </w:r>
      <w:r>
        <w:rPr>
          <w:bCs/>
        </w:rPr>
        <w:t xml:space="preserve">на реализацию мероприятий по обеспечению жильем молодых семей в сумме </w:t>
      </w:r>
      <w:r w:rsidR="00470DA0">
        <w:rPr>
          <w:bCs/>
        </w:rPr>
        <w:t>83</w:t>
      </w:r>
      <w:r w:rsidR="00151BD0">
        <w:rPr>
          <w:bCs/>
        </w:rPr>
        <w:t>48</w:t>
      </w:r>
      <w:r w:rsidR="00470DA0">
        <w:rPr>
          <w:bCs/>
        </w:rPr>
        <w:t>,</w:t>
      </w:r>
      <w:r w:rsidR="00151BD0">
        <w:rPr>
          <w:bCs/>
        </w:rPr>
        <w:t>1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5)</w:t>
      </w:r>
      <w:r w:rsidR="00D92CC6">
        <w:rPr>
          <w:bCs/>
        </w:rPr>
        <w:t xml:space="preserve"> </w:t>
      </w:r>
      <w:r>
        <w:rPr>
          <w:bCs/>
        </w:rPr>
        <w:t xml:space="preserve">на реализацию мероприятий по капитальному ремонту сетей теплоснабжения на территории округа в сумме </w:t>
      </w:r>
      <w:r w:rsidR="00470DA0">
        <w:rPr>
          <w:bCs/>
        </w:rPr>
        <w:t>4</w:t>
      </w:r>
      <w:r w:rsidR="00151BD0">
        <w:rPr>
          <w:bCs/>
        </w:rPr>
        <w:t>5625</w:t>
      </w:r>
      <w:r w:rsidR="00470DA0">
        <w:rPr>
          <w:bCs/>
        </w:rPr>
        <w:t>,</w:t>
      </w:r>
      <w:r w:rsidR="00151BD0">
        <w:rPr>
          <w:bCs/>
        </w:rPr>
        <w:t>4</w:t>
      </w:r>
      <w:r>
        <w:rPr>
          <w:bCs/>
        </w:rPr>
        <w:t xml:space="preserve"> тыс.руб.;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6)</w:t>
      </w:r>
      <w:r w:rsidR="00D92CC6">
        <w:rPr>
          <w:bCs/>
        </w:rPr>
        <w:t xml:space="preserve"> </w:t>
      </w:r>
      <w:r>
        <w:rPr>
          <w:bCs/>
        </w:rPr>
        <w:t xml:space="preserve">на капитальный ремонт сетей теплоснабжения на территории округа в сумме </w:t>
      </w:r>
      <w:r w:rsidR="00470DA0">
        <w:rPr>
          <w:bCs/>
        </w:rPr>
        <w:t>8760,5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7)</w:t>
      </w:r>
      <w:r w:rsidR="00D92CC6">
        <w:rPr>
          <w:bCs/>
        </w:rPr>
        <w:t xml:space="preserve"> </w:t>
      </w:r>
      <w:r>
        <w:rPr>
          <w:bCs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470DA0">
        <w:rPr>
          <w:bCs/>
        </w:rPr>
        <w:t>27</w:t>
      </w:r>
      <w:r w:rsidR="00BA7447">
        <w:rPr>
          <w:bCs/>
        </w:rPr>
        <w:t>18</w:t>
      </w:r>
      <w:r w:rsidR="00470DA0">
        <w:rPr>
          <w:bCs/>
        </w:rPr>
        <w:t>,</w:t>
      </w:r>
      <w:r w:rsidR="00BA7447">
        <w:rPr>
          <w:bCs/>
        </w:rPr>
        <w:t>25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 xml:space="preserve">8)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470DA0">
        <w:rPr>
          <w:bCs/>
        </w:rPr>
        <w:t>6</w:t>
      </w:r>
      <w:r w:rsidR="00BA7447">
        <w:rPr>
          <w:bCs/>
        </w:rPr>
        <w:t>5</w:t>
      </w:r>
      <w:r w:rsidR="00470DA0">
        <w:rPr>
          <w:bCs/>
        </w:rPr>
        <w:t>,</w:t>
      </w:r>
      <w:r w:rsidR="00BA7447">
        <w:rPr>
          <w:bCs/>
        </w:rPr>
        <w:t>44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9)</w:t>
      </w:r>
      <w:r w:rsidR="00D92CC6">
        <w:rPr>
          <w:bCs/>
        </w:rPr>
        <w:t xml:space="preserve"> </w:t>
      </w:r>
      <w:r>
        <w:rPr>
          <w:bCs/>
        </w:rPr>
        <w:t xml:space="preserve">на строительство (реконструкцию) канализационных коллекторов, канализационных насосных станций в сумме </w:t>
      </w:r>
      <w:r w:rsidR="00470DA0">
        <w:rPr>
          <w:bCs/>
        </w:rPr>
        <w:t>15751,8</w:t>
      </w:r>
      <w:r>
        <w:rPr>
          <w:bCs/>
        </w:rPr>
        <w:t xml:space="preserve"> тыс. 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10)</w:t>
      </w:r>
      <w:r w:rsidR="00D92CC6">
        <w:rPr>
          <w:bCs/>
        </w:rPr>
        <w:t xml:space="preserve"> </w:t>
      </w:r>
      <w:r>
        <w:rPr>
          <w:bCs/>
        </w:rPr>
        <w:t xml:space="preserve">на реализацию программ формирования современной городской среды в части благоустройства общественных территорий в сумме </w:t>
      </w:r>
      <w:r w:rsidR="00BA7447">
        <w:rPr>
          <w:bCs/>
        </w:rPr>
        <w:t>38222</w:t>
      </w:r>
      <w:r w:rsidR="00317A93">
        <w:rPr>
          <w:bCs/>
        </w:rPr>
        <w:t>,0</w:t>
      </w:r>
      <w:r w:rsidR="00BA7447">
        <w:rPr>
          <w:bCs/>
        </w:rPr>
        <w:t>4</w:t>
      </w:r>
      <w:r>
        <w:rPr>
          <w:bCs/>
        </w:rPr>
        <w:t xml:space="preserve"> тыс. 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 xml:space="preserve">11) на строительство и реконструкцию объектов водоснабжения в сумме </w:t>
      </w:r>
      <w:r w:rsidR="00317A93">
        <w:rPr>
          <w:bCs/>
        </w:rPr>
        <w:t>5703,87</w:t>
      </w:r>
      <w:r>
        <w:rPr>
          <w:bCs/>
        </w:rPr>
        <w:t xml:space="preserve"> тыс.</w:t>
      </w:r>
      <w:r w:rsidR="001C4995">
        <w:rPr>
          <w:bCs/>
        </w:rPr>
        <w:t xml:space="preserve"> </w:t>
      </w:r>
      <w:r>
        <w:rPr>
          <w:bCs/>
        </w:rPr>
        <w:t>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12)</w:t>
      </w:r>
      <w:r w:rsidR="00D92CC6">
        <w:rPr>
          <w:bCs/>
        </w:rPr>
        <w:t xml:space="preserve"> </w:t>
      </w:r>
      <w:r>
        <w:rPr>
          <w:bCs/>
        </w:rPr>
        <w:t xml:space="preserve">на реализацию программ формирования современной городской среды в части достижения результатов по благоустройству общественных территорий (благоустройство скверов) в сумме </w:t>
      </w:r>
      <w:r w:rsidR="00317A93">
        <w:rPr>
          <w:bCs/>
        </w:rPr>
        <w:t>1239,0</w:t>
      </w:r>
      <w:r>
        <w:rPr>
          <w:bCs/>
        </w:rPr>
        <w:t xml:space="preserve"> тыс. 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13)</w:t>
      </w:r>
      <w:r w:rsidR="00FA656F" w:rsidRPr="00FA656F">
        <w:rPr>
          <w:bCs/>
        </w:rPr>
        <w:t xml:space="preserve"> </w:t>
      </w:r>
      <w:r w:rsidR="00FA656F">
        <w:rPr>
          <w:bCs/>
        </w:rPr>
        <w:t>на государственную поддержку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культуры) в сумме 1091,75 тыс. 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14)</w:t>
      </w:r>
      <w:r w:rsidR="00D92CC6">
        <w:rPr>
          <w:bCs/>
        </w:rPr>
        <w:t xml:space="preserve"> </w:t>
      </w:r>
      <w:r>
        <w:rPr>
          <w:bCs/>
        </w:rPr>
        <w:t xml:space="preserve">на строительство и реконструкцию объектов очистки сточных вод в сумме </w:t>
      </w:r>
      <w:r w:rsidR="00317A93">
        <w:rPr>
          <w:bCs/>
        </w:rPr>
        <w:t>3388,78</w:t>
      </w:r>
      <w:r>
        <w:rPr>
          <w:bCs/>
        </w:rPr>
        <w:t xml:space="preserve"> тыс. руб.;</w:t>
      </w:r>
    </w:p>
    <w:p w:rsidR="00AF5C8D" w:rsidRDefault="00AF5C8D" w:rsidP="00AF5C8D">
      <w:pPr>
        <w:ind w:firstLine="720"/>
        <w:jc w:val="both"/>
        <w:rPr>
          <w:bCs/>
        </w:rPr>
      </w:pPr>
      <w:r>
        <w:rPr>
          <w:bCs/>
        </w:rPr>
        <w:t>15)</w:t>
      </w:r>
      <w:r w:rsidR="00D92CC6">
        <w:rPr>
          <w:bCs/>
        </w:rPr>
        <w:t xml:space="preserve"> </w:t>
      </w:r>
      <w:r>
        <w:rPr>
          <w:bCs/>
        </w:rPr>
        <w:t xml:space="preserve">на строительство и реконструкцию (модернизацию, техническое перевооружение) объектов теплоснабжения в сумме </w:t>
      </w:r>
      <w:r w:rsidR="00317A93">
        <w:rPr>
          <w:bCs/>
        </w:rPr>
        <w:t>36</w:t>
      </w:r>
      <w:r w:rsidR="00FA656F">
        <w:rPr>
          <w:bCs/>
        </w:rPr>
        <w:t>08</w:t>
      </w:r>
      <w:r w:rsidR="00317A93">
        <w:rPr>
          <w:bCs/>
        </w:rPr>
        <w:t>9,</w:t>
      </w:r>
      <w:r w:rsidR="00FA656F">
        <w:rPr>
          <w:bCs/>
        </w:rPr>
        <w:t>19</w:t>
      </w:r>
      <w:r>
        <w:rPr>
          <w:bCs/>
        </w:rPr>
        <w:t xml:space="preserve"> тыс. руб.;</w:t>
      </w:r>
    </w:p>
    <w:p w:rsidR="00E07EA4" w:rsidRDefault="00AF5C8D" w:rsidP="00AF5C8D">
      <w:pPr>
        <w:ind w:firstLine="720"/>
        <w:jc w:val="both"/>
        <w:rPr>
          <w:bCs/>
        </w:rPr>
      </w:pPr>
      <w:r>
        <w:rPr>
          <w:bCs/>
        </w:rPr>
        <w:t>16)</w:t>
      </w:r>
      <w:r w:rsidR="00D92CC6">
        <w:rPr>
          <w:bCs/>
        </w:rPr>
        <w:t xml:space="preserve"> </w:t>
      </w:r>
      <w:r>
        <w:rPr>
          <w:bCs/>
        </w:rPr>
        <w:t xml:space="preserve">на обеспечение мероприятий по переселению граждан из аварийного жилищного фонда, признанного таковым после 1 января 2017 года в сумме </w:t>
      </w:r>
      <w:r w:rsidR="00317A93">
        <w:rPr>
          <w:bCs/>
        </w:rPr>
        <w:t>75117,34</w:t>
      </w:r>
      <w:r>
        <w:rPr>
          <w:bCs/>
        </w:rPr>
        <w:t xml:space="preserve"> тыс. руб.</w:t>
      </w:r>
      <w:r w:rsidR="00E07EA4">
        <w:rPr>
          <w:bCs/>
        </w:rPr>
        <w:t>;</w:t>
      </w:r>
    </w:p>
    <w:p w:rsidR="00E07EA4" w:rsidRDefault="00E07EA4" w:rsidP="00E07EA4">
      <w:pPr>
        <w:ind w:firstLine="720"/>
        <w:jc w:val="both"/>
        <w:rPr>
          <w:bCs/>
        </w:rPr>
      </w:pPr>
      <w:r>
        <w:rPr>
          <w:bCs/>
        </w:rPr>
        <w:t>17)</w:t>
      </w:r>
      <w:r w:rsidR="00D92CC6">
        <w:rPr>
          <w:bCs/>
        </w:rPr>
        <w:t xml:space="preserve"> </w:t>
      </w:r>
      <w:r>
        <w:rPr>
          <w:bCs/>
        </w:rPr>
        <w:t>на оснащение предметных кабинетов общеобразовательных организаций средствами обучения и воспитания в сумме 128,2 тыс. руб.;</w:t>
      </w:r>
    </w:p>
    <w:p w:rsidR="00E07EA4" w:rsidRDefault="00E07EA4" w:rsidP="00E07EA4">
      <w:pPr>
        <w:ind w:firstLine="720"/>
        <w:jc w:val="both"/>
        <w:rPr>
          <w:bCs/>
        </w:rPr>
      </w:pPr>
      <w:r>
        <w:rPr>
          <w:bCs/>
        </w:rPr>
        <w:t>18)</w:t>
      </w:r>
      <w:r w:rsidR="00D92CC6">
        <w:rPr>
          <w:bCs/>
        </w:rPr>
        <w:t xml:space="preserve"> </w:t>
      </w:r>
      <w:r>
        <w:rPr>
          <w:bCs/>
        </w:rPr>
        <w:t xml:space="preserve">на строительство и реконструкцию сетей теплоснабжения муниципальной собственности в сумме 2947,64 тыс. руб.        </w:t>
      </w:r>
    </w:p>
    <w:p w:rsidR="00986C78" w:rsidRDefault="00AF5C8D" w:rsidP="00AF5C8D">
      <w:pPr>
        <w:ind w:firstLine="720"/>
        <w:jc w:val="both"/>
        <w:rPr>
          <w:bCs/>
        </w:rPr>
      </w:pPr>
      <w:r>
        <w:rPr>
          <w:bCs/>
        </w:rPr>
        <w:t xml:space="preserve">  </w:t>
      </w:r>
      <w:r w:rsidR="00986C78">
        <w:rPr>
          <w:bCs/>
        </w:rPr>
        <w:t xml:space="preserve">       </w:t>
      </w:r>
    </w:p>
    <w:p w:rsidR="008524CC" w:rsidRDefault="008524CC" w:rsidP="009855BC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7A5A26" w:rsidP="009855BC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95115E" w:rsidRPr="00721104">
        <w:rPr>
          <w:b/>
          <w:lang w:val="ru-RU"/>
        </w:rPr>
        <w:t>1</w:t>
      </w:r>
      <w:r w:rsidR="00150D82">
        <w:rPr>
          <w:b/>
          <w:lang w:val="ru-RU"/>
        </w:rPr>
        <w:t>2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Установить, что в р</w:t>
      </w:r>
      <w:r w:rsidR="00250EDD" w:rsidRPr="00721104">
        <w:rPr>
          <w:lang w:val="ru-RU"/>
        </w:rPr>
        <w:t>а</w:t>
      </w:r>
      <w:r w:rsidR="00C32166" w:rsidRPr="00721104">
        <w:rPr>
          <w:lang w:val="ru-RU"/>
        </w:rPr>
        <w:t>сходах бюдж</w:t>
      </w:r>
      <w:r w:rsidR="00E734F9" w:rsidRPr="00721104">
        <w:rPr>
          <w:lang w:val="ru-RU"/>
        </w:rPr>
        <w:t>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FA1E41" w:rsidRPr="00721104">
        <w:rPr>
          <w:lang w:val="ru-RU"/>
        </w:rPr>
        <w:t xml:space="preserve"> </w:t>
      </w:r>
      <w:r w:rsidRPr="00721104">
        <w:rPr>
          <w:lang w:val="ru-RU"/>
        </w:rPr>
        <w:t>г</w:t>
      </w:r>
      <w:r w:rsidR="00FA1E41" w:rsidRPr="00721104">
        <w:rPr>
          <w:lang w:val="ru-RU"/>
        </w:rPr>
        <w:t>од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 xml:space="preserve">предусматривается </w:t>
      </w:r>
      <w:r w:rsidR="00114A10">
        <w:rPr>
          <w:lang w:val="ru-RU"/>
        </w:rPr>
        <w:t>750</w:t>
      </w:r>
      <w:r w:rsidRPr="00721104">
        <w:rPr>
          <w:lang w:val="ru-RU"/>
        </w:rPr>
        <w:t>,0 тыс.</w:t>
      </w:r>
      <w:r w:rsidR="001C4995">
        <w:rPr>
          <w:lang w:val="ru-RU"/>
        </w:rPr>
        <w:t xml:space="preserve"> </w:t>
      </w:r>
      <w:r w:rsidRPr="00721104">
        <w:rPr>
          <w:lang w:val="ru-RU"/>
        </w:rPr>
        <w:t xml:space="preserve">руб. </w:t>
      </w:r>
      <w:r w:rsidR="00BC0B5D" w:rsidRPr="00721104">
        <w:rPr>
          <w:lang w:val="ru-RU"/>
        </w:rPr>
        <w:t>на оказание</w:t>
      </w:r>
      <w:r w:rsidR="00E4120E" w:rsidRPr="00721104">
        <w:rPr>
          <w:lang w:val="ru-RU"/>
        </w:rPr>
        <w:t xml:space="preserve"> помощи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малоимущим одиноко</w:t>
      </w:r>
      <w:r w:rsidRPr="00721104">
        <w:rPr>
          <w:lang w:val="ru-RU"/>
        </w:rPr>
        <w:t xml:space="preserve"> проживающим гражданам, имеющим место жительства в Талдомском </w:t>
      </w:r>
      <w:r w:rsidR="00F118EB">
        <w:rPr>
          <w:lang w:val="ru-RU"/>
        </w:rPr>
        <w:t xml:space="preserve">городском округе </w:t>
      </w:r>
      <w:r w:rsidR="00F178C1" w:rsidRPr="00721104">
        <w:rPr>
          <w:lang w:val="ru-RU"/>
        </w:rPr>
        <w:t>на подпи</w:t>
      </w:r>
      <w:r w:rsidR="005C0B5C" w:rsidRPr="00721104">
        <w:rPr>
          <w:lang w:val="ru-RU"/>
        </w:rPr>
        <w:t>ску на периодические издания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администрации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0244C1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Порядок финансирования указанных расходов устанавливается </w:t>
      </w:r>
      <w:r w:rsidR="00FF510F" w:rsidRPr="00721104">
        <w:rPr>
          <w:lang w:val="ru-RU"/>
        </w:rPr>
        <w:t xml:space="preserve">постановлением Главы </w:t>
      </w:r>
      <w:r w:rsidRPr="00721104">
        <w:rPr>
          <w:lang w:val="ru-RU"/>
        </w:rPr>
        <w:t>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2F601A" w:rsidRPr="00721104" w:rsidRDefault="002F601A" w:rsidP="00E16B2F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3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714838" w:rsidRPr="00721104">
        <w:rPr>
          <w:lang w:val="ru-RU"/>
        </w:rPr>
        <w:t xml:space="preserve">бюджета </w:t>
      </w:r>
      <w:r w:rsidR="00355881">
        <w:rPr>
          <w:lang w:val="ru-RU"/>
        </w:rPr>
        <w:t xml:space="preserve">округа </w:t>
      </w:r>
      <w:r w:rsidR="00F61E50" w:rsidRPr="00721104">
        <w:rPr>
          <w:lang w:val="ru-RU"/>
        </w:rPr>
        <w:t>на 202</w:t>
      </w:r>
      <w:r w:rsidR="008477ED">
        <w:rPr>
          <w:lang w:val="ru-RU"/>
        </w:rPr>
        <w:t>5</w:t>
      </w:r>
      <w:r w:rsidR="00B17777">
        <w:rPr>
          <w:lang w:val="ru-RU"/>
        </w:rPr>
        <w:t xml:space="preserve"> </w:t>
      </w:r>
      <w:r w:rsidR="00252AE8" w:rsidRPr="00721104">
        <w:rPr>
          <w:lang w:val="ru-RU"/>
        </w:rPr>
        <w:t>год предусматривае</w:t>
      </w:r>
      <w:r w:rsidR="004640C2">
        <w:rPr>
          <w:lang w:val="ru-RU"/>
        </w:rPr>
        <w:t xml:space="preserve">тся </w:t>
      </w:r>
      <w:r w:rsidR="00114A10">
        <w:rPr>
          <w:lang w:val="ru-RU"/>
        </w:rPr>
        <w:t>6881</w:t>
      </w:r>
      <w:r w:rsidR="00F118EB">
        <w:rPr>
          <w:lang w:val="ru-RU"/>
        </w:rPr>
        <w:t>,0</w:t>
      </w:r>
      <w:r w:rsidRPr="00721104">
        <w:rPr>
          <w:lang w:val="ru-RU"/>
        </w:rPr>
        <w:t xml:space="preserve"> тыс.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</w:t>
      </w:r>
      <w:r w:rsidR="00F61E50" w:rsidRPr="00721104">
        <w:rPr>
          <w:lang w:val="ru-RU"/>
        </w:rPr>
        <w:t>предусматриваются Комитету</w:t>
      </w:r>
      <w:r w:rsidRPr="00721104">
        <w:rPr>
          <w:lang w:val="ru-RU"/>
        </w:rPr>
        <w:t xml:space="preserve"> по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>физической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 xml:space="preserve">спорту, </w:t>
      </w:r>
      <w:r w:rsidR="00F61E50" w:rsidRPr="00721104">
        <w:rPr>
          <w:lang w:val="ru-RU"/>
        </w:rPr>
        <w:t>туризму и</w:t>
      </w:r>
      <w:r w:rsidRPr="00721104">
        <w:rPr>
          <w:lang w:val="ru-RU"/>
        </w:rPr>
        <w:t xml:space="preserve"> </w:t>
      </w:r>
      <w:r w:rsidR="00675A87" w:rsidRPr="00721104">
        <w:rPr>
          <w:lang w:val="ru-RU"/>
        </w:rPr>
        <w:t>работе с молодежью</w:t>
      </w:r>
      <w:r w:rsidRPr="00721104">
        <w:rPr>
          <w:lang w:val="ru-RU"/>
        </w:rPr>
        <w:t>.</w:t>
      </w:r>
    </w:p>
    <w:p w:rsidR="00614E3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 xml:space="preserve"> </w:t>
      </w:r>
      <w:r w:rsidRPr="00721104">
        <w:rPr>
          <w:lang w:val="ru-RU"/>
        </w:rPr>
        <w:tab/>
      </w:r>
      <w:r w:rsidR="00E4120E" w:rsidRPr="00721104">
        <w:rPr>
          <w:lang w:val="ru-RU"/>
        </w:rPr>
        <w:t>Финансирование</w:t>
      </w:r>
      <w:r w:rsidRPr="00721104">
        <w:rPr>
          <w:lang w:val="ru-RU"/>
        </w:rPr>
        <w:t xml:space="preserve"> ук</w:t>
      </w:r>
      <w:r w:rsidR="00E4120E" w:rsidRPr="00721104">
        <w:rPr>
          <w:lang w:val="ru-RU"/>
        </w:rPr>
        <w:t>азанных расходов осуществляется на основании</w:t>
      </w:r>
      <w:r w:rsidR="00171566" w:rsidRPr="00721104">
        <w:rPr>
          <w:lang w:val="ru-RU"/>
        </w:rPr>
        <w:t xml:space="preserve"> перечня мероприятий, утвержденных</w:t>
      </w:r>
      <w:r w:rsidR="00E4120E" w:rsidRPr="00721104">
        <w:rPr>
          <w:lang w:val="ru-RU"/>
        </w:rPr>
        <w:t xml:space="preserve"> постановлени</w:t>
      </w:r>
      <w:r w:rsidR="00171566" w:rsidRPr="00721104">
        <w:rPr>
          <w:lang w:val="ru-RU"/>
        </w:rPr>
        <w:t>ем</w:t>
      </w:r>
      <w:r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</w:t>
      </w:r>
      <w:r w:rsidR="00355881" w:rsidRPr="00355881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3C599F" w:rsidRDefault="003C599F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3C599F" w:rsidRDefault="003C599F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9B4773" w:rsidRPr="00721104" w:rsidRDefault="00DB395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lastRenderedPageBreak/>
        <w:t>Статья 1</w:t>
      </w:r>
      <w:r w:rsidR="00150D82">
        <w:rPr>
          <w:b/>
          <w:lang w:val="ru-RU"/>
        </w:rPr>
        <w:t>4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 Установить, что в</w:t>
      </w:r>
      <w:r w:rsidR="00171566" w:rsidRPr="00721104">
        <w:rPr>
          <w:lang w:val="ru-RU"/>
        </w:rPr>
        <w:t xml:space="preserve">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171566" w:rsidRPr="00721104">
        <w:rPr>
          <w:lang w:val="ru-RU"/>
        </w:rPr>
        <w:t xml:space="preserve"> году Комитетом</w:t>
      </w:r>
      <w:r w:rsidR="00AA2FBB" w:rsidRPr="00721104">
        <w:rPr>
          <w:lang w:val="ru-RU"/>
        </w:rPr>
        <w:t xml:space="preserve"> по культуре, физической культуре, спорту, туризму  и работе с молодежью</w:t>
      </w:r>
      <w:r w:rsidR="00171566" w:rsidRPr="00721104">
        <w:rPr>
          <w:lang w:val="ru-RU"/>
        </w:rPr>
        <w:t xml:space="preserve"> за счет средств    бюджета </w:t>
      </w:r>
      <w:r w:rsidR="00E33A9B">
        <w:rPr>
          <w:lang w:val="ru-RU"/>
        </w:rPr>
        <w:t>округа</w:t>
      </w:r>
      <w:r w:rsidR="00171566" w:rsidRPr="00721104">
        <w:rPr>
          <w:lang w:val="ru-RU"/>
        </w:rPr>
        <w:t xml:space="preserve"> организуются и прово</w:t>
      </w:r>
      <w:r w:rsidRPr="00721104">
        <w:rPr>
          <w:lang w:val="ru-RU"/>
        </w:rPr>
        <w:t>д</w:t>
      </w:r>
      <w:r w:rsidR="00171566" w:rsidRPr="00721104">
        <w:rPr>
          <w:lang w:val="ru-RU"/>
        </w:rPr>
        <w:t>ятся</w:t>
      </w:r>
      <w:r w:rsidR="004640C2">
        <w:rPr>
          <w:lang w:val="ru-RU"/>
        </w:rPr>
        <w:t xml:space="preserve"> праздничные и</w:t>
      </w:r>
      <w:r w:rsidRPr="00721104">
        <w:rPr>
          <w:lang w:val="ru-RU"/>
        </w:rPr>
        <w:t xml:space="preserve"> культурно-массовы</w:t>
      </w:r>
      <w:r w:rsidR="00171566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муни</w:t>
      </w:r>
      <w:r w:rsidR="00171566" w:rsidRPr="00721104">
        <w:rPr>
          <w:lang w:val="ru-RU"/>
        </w:rPr>
        <w:t>ципального значения,</w:t>
      </w:r>
      <w:r w:rsidR="002D6311" w:rsidRPr="00721104">
        <w:rPr>
          <w:lang w:val="ru-RU"/>
        </w:rPr>
        <w:t xml:space="preserve"> в том числе</w:t>
      </w:r>
      <w:r w:rsidR="00171566" w:rsidRPr="00721104">
        <w:rPr>
          <w:lang w:val="ru-RU"/>
        </w:rPr>
        <w:t xml:space="preserve"> посвященные</w:t>
      </w:r>
      <w:r w:rsidRPr="00721104">
        <w:rPr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721104">
        <w:rPr>
          <w:lang w:val="ru-RU"/>
        </w:rPr>
        <w:t>и, Талдомском</w:t>
      </w:r>
      <w:r w:rsidR="00F118EB">
        <w:rPr>
          <w:lang w:val="ru-RU"/>
        </w:rPr>
        <w:t xml:space="preserve"> городском округе</w:t>
      </w:r>
      <w:r w:rsidR="00171566" w:rsidRPr="00721104">
        <w:rPr>
          <w:lang w:val="ru-RU"/>
        </w:rPr>
        <w:t>, фестивали, конкурсы, семинары, выстав</w:t>
      </w:r>
      <w:r w:rsidRPr="00721104">
        <w:rPr>
          <w:lang w:val="ru-RU"/>
        </w:rPr>
        <w:t>к</w:t>
      </w:r>
      <w:r w:rsidR="00171566" w:rsidRPr="00721104">
        <w:rPr>
          <w:lang w:val="ru-RU"/>
        </w:rPr>
        <w:t>и, театрально-концертные</w:t>
      </w:r>
      <w:r w:rsidRPr="00721104">
        <w:rPr>
          <w:lang w:val="ru-RU"/>
        </w:rPr>
        <w:t xml:space="preserve"> программ</w:t>
      </w:r>
      <w:r w:rsidR="00171566" w:rsidRPr="00721104">
        <w:rPr>
          <w:lang w:val="ru-RU"/>
        </w:rPr>
        <w:t>ы</w:t>
      </w:r>
      <w:r w:rsidRPr="00721104">
        <w:rPr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6E4D05" w:rsidRPr="00721104">
        <w:rPr>
          <w:lang w:val="ru-RU"/>
        </w:rPr>
        <w:t xml:space="preserve"> а также организуется участие </w:t>
      </w:r>
      <w:r w:rsidRPr="00721104">
        <w:rPr>
          <w:lang w:val="ru-RU"/>
        </w:rPr>
        <w:t xml:space="preserve"> учреждений культуры и искусства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 xml:space="preserve"> в международных, российских, межрегиональных (субъектов Российской Федерации)  мероприятиях в сфере </w:t>
      </w:r>
      <w:r w:rsidR="00171566" w:rsidRPr="00721104">
        <w:rPr>
          <w:lang w:val="ru-RU"/>
        </w:rPr>
        <w:t>культуры и искусства, проведении</w:t>
      </w:r>
      <w:r w:rsidRPr="00721104">
        <w:rPr>
          <w:lang w:val="ru-RU"/>
        </w:rPr>
        <w:t xml:space="preserve"> мероприятий по обеспечению сох</w:t>
      </w:r>
      <w:r w:rsidR="00F50FB2" w:rsidRPr="00721104">
        <w:rPr>
          <w:lang w:val="ru-RU"/>
        </w:rPr>
        <w:t>ранения, возрождения  и развития</w:t>
      </w:r>
      <w:r w:rsidRPr="00721104">
        <w:rPr>
          <w:lang w:val="ru-RU"/>
        </w:rPr>
        <w:t xml:space="preserve"> народных художественных промыслов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171566" w:rsidRPr="00721104">
        <w:rPr>
          <w:lang w:val="ru-RU"/>
        </w:rPr>
        <w:t xml:space="preserve"> </w:t>
      </w:r>
      <w:r w:rsidR="006E4D05" w:rsidRPr="00721104">
        <w:rPr>
          <w:lang w:val="ru-RU"/>
        </w:rPr>
        <w:t>организации</w:t>
      </w:r>
      <w:r w:rsidRPr="00721104">
        <w:rPr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 в том числе на торжественных церемониях открытия и закрытия соревнований.</w:t>
      </w:r>
    </w:p>
    <w:p w:rsidR="00202C06" w:rsidRPr="00721104" w:rsidRDefault="00814381" w:rsidP="004C6680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</w:t>
      </w:r>
      <w:r w:rsidR="009B4773" w:rsidRPr="00721104">
        <w:rPr>
          <w:lang w:val="ru-RU"/>
        </w:rPr>
        <w:t xml:space="preserve"> указанных расходов </w:t>
      </w:r>
      <w:r w:rsidRPr="00721104">
        <w:rPr>
          <w:lang w:val="ru-RU"/>
        </w:rPr>
        <w:t>осуществляется на основании</w:t>
      </w:r>
      <w:r w:rsidR="006E4D05" w:rsidRPr="00721104">
        <w:rPr>
          <w:lang w:val="ru-RU"/>
        </w:rPr>
        <w:t xml:space="preserve"> перечня мероприятий, утвержденных постановлением</w:t>
      </w:r>
      <w:r w:rsidR="009B4773"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 </w:t>
      </w:r>
      <w:r w:rsidR="00E33A9B" w:rsidRPr="00E33A9B">
        <w:rPr>
          <w:lang w:val="ru-RU"/>
        </w:rPr>
        <w:t>городского округа</w:t>
      </w:r>
      <w:r w:rsidR="009B4773" w:rsidRPr="00721104">
        <w:rPr>
          <w:lang w:val="ru-RU"/>
        </w:rPr>
        <w:t>.</w:t>
      </w:r>
    </w:p>
    <w:p w:rsidR="00CB761E" w:rsidRDefault="00CB761E" w:rsidP="00944F36">
      <w:pPr>
        <w:pStyle w:val="a5"/>
        <w:spacing w:after="0"/>
        <w:jc w:val="both"/>
        <w:rPr>
          <w:b/>
          <w:lang w:val="ru-RU"/>
        </w:rPr>
      </w:pP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DB3953" w:rsidRPr="00721104">
        <w:rPr>
          <w:b/>
          <w:lang w:val="ru-RU"/>
        </w:rPr>
        <w:t>1</w:t>
      </w:r>
      <w:r w:rsidR="00150D82">
        <w:rPr>
          <w:b/>
          <w:lang w:val="ru-RU"/>
        </w:rPr>
        <w:t>5</w:t>
      </w:r>
      <w:r w:rsidRPr="00721104">
        <w:rPr>
          <w:b/>
          <w:lang w:val="ru-RU"/>
        </w:rPr>
        <w:t>.</w:t>
      </w:r>
    </w:p>
    <w:p w:rsidR="00E16B2F" w:rsidRPr="0072110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 xml:space="preserve">Установить, что </w:t>
      </w:r>
      <w:r w:rsidR="00BC0B5D" w:rsidRPr="00721104">
        <w:rPr>
          <w:lang w:val="ru-RU"/>
        </w:rPr>
        <w:t>в 202</w:t>
      </w:r>
      <w:r w:rsidR="008477ED">
        <w:rPr>
          <w:lang w:val="ru-RU"/>
        </w:rPr>
        <w:t>5</w:t>
      </w:r>
      <w:r w:rsidR="006E4D05" w:rsidRPr="00721104">
        <w:rPr>
          <w:lang w:val="ru-RU"/>
        </w:rPr>
        <w:t xml:space="preserve"> году </w:t>
      </w:r>
      <w:r w:rsidR="00BC0B5D">
        <w:rPr>
          <w:lang w:val="ru-RU"/>
        </w:rPr>
        <w:t xml:space="preserve">Управлением </w:t>
      </w:r>
      <w:r w:rsidR="00BC0B5D" w:rsidRPr="00721104">
        <w:rPr>
          <w:lang w:val="ru-RU"/>
        </w:rPr>
        <w:t>образования</w:t>
      </w:r>
      <w:r w:rsidR="006E4D05" w:rsidRPr="00721104">
        <w:rPr>
          <w:lang w:val="ru-RU"/>
        </w:rPr>
        <w:t xml:space="preserve"> за счет сред</w:t>
      </w:r>
      <w:r w:rsidR="00752739" w:rsidRPr="00721104">
        <w:rPr>
          <w:lang w:val="ru-RU"/>
        </w:rPr>
        <w:t xml:space="preserve">ств бюджета </w:t>
      </w:r>
      <w:r w:rsidR="001F0C82">
        <w:rPr>
          <w:lang w:val="ru-RU"/>
        </w:rPr>
        <w:t>городского округа</w:t>
      </w:r>
      <w:r w:rsidR="00752739" w:rsidRPr="00721104">
        <w:rPr>
          <w:lang w:val="ru-RU"/>
        </w:rPr>
        <w:t xml:space="preserve"> организую</w:t>
      </w:r>
      <w:r w:rsidR="006E4D05" w:rsidRPr="00721104">
        <w:rPr>
          <w:lang w:val="ru-RU"/>
        </w:rPr>
        <w:t xml:space="preserve">тся и </w:t>
      </w:r>
      <w:r w:rsidR="00752739" w:rsidRPr="00721104">
        <w:rPr>
          <w:lang w:val="ru-RU"/>
        </w:rPr>
        <w:t>проводя</w:t>
      </w:r>
      <w:r w:rsidR="006E4D05" w:rsidRPr="00721104">
        <w:rPr>
          <w:lang w:val="ru-RU"/>
        </w:rPr>
        <w:t>тся</w:t>
      </w:r>
      <w:r w:rsidR="009E2BDB">
        <w:rPr>
          <w:lang w:val="ru-RU"/>
        </w:rPr>
        <w:t xml:space="preserve"> праздничные и </w:t>
      </w:r>
      <w:r w:rsidR="006E4D05" w:rsidRPr="00721104">
        <w:rPr>
          <w:lang w:val="ru-RU"/>
        </w:rPr>
        <w:t>культурно-массовые мероприятия</w:t>
      </w:r>
      <w:r w:rsidRPr="00721104">
        <w:rPr>
          <w:lang w:val="ru-RU"/>
        </w:rPr>
        <w:t xml:space="preserve">  муниципального значения </w:t>
      </w:r>
      <w:r w:rsidR="006E4D05" w:rsidRPr="00721104">
        <w:rPr>
          <w:lang w:val="ru-RU"/>
        </w:rPr>
        <w:t>в сфере образования, посвященные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знаменательным событиям</w:t>
      </w:r>
      <w:r w:rsidRPr="00721104">
        <w:rPr>
          <w:lang w:val="ru-RU"/>
        </w:rPr>
        <w:t xml:space="preserve"> и памятным датам, установленным в Российской Федерации, Московской области, Талдомском </w:t>
      </w:r>
      <w:r w:rsidR="00F118EB">
        <w:rPr>
          <w:lang w:val="ru-RU"/>
        </w:rPr>
        <w:t>городском округе</w:t>
      </w:r>
      <w:r w:rsidR="006E4D05" w:rsidRPr="00721104">
        <w:rPr>
          <w:lang w:val="ru-RU"/>
        </w:rPr>
        <w:t>, а также профессиональные праздники, фестивали</w:t>
      </w:r>
      <w:r w:rsidRPr="00721104">
        <w:rPr>
          <w:lang w:val="ru-RU"/>
        </w:rPr>
        <w:t>, конк</w:t>
      </w:r>
      <w:r w:rsidR="006E4D05" w:rsidRPr="00721104">
        <w:rPr>
          <w:lang w:val="ru-RU"/>
        </w:rPr>
        <w:t>урсы, семинары</w:t>
      </w:r>
      <w:r w:rsidRPr="00721104">
        <w:rPr>
          <w:lang w:val="ru-RU"/>
        </w:rPr>
        <w:t xml:space="preserve"> и ины</w:t>
      </w:r>
      <w:r w:rsidR="00752739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в сфере образования</w:t>
      </w:r>
      <w:r w:rsidR="009E2BDB">
        <w:rPr>
          <w:lang w:val="ru-RU"/>
        </w:rPr>
        <w:t>, а также принимается участие в региональных (Московская область) мероприятиях в сфере образования.</w:t>
      </w:r>
    </w:p>
    <w:p w:rsidR="00FF3AAD" w:rsidRDefault="00BC0B5D" w:rsidP="00944F3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</w:t>
      </w:r>
      <w:r w:rsidR="00814381" w:rsidRPr="00721104">
        <w:rPr>
          <w:lang w:val="ru-RU"/>
        </w:rPr>
        <w:t xml:space="preserve"> расходов осуществляется </w:t>
      </w:r>
      <w:r w:rsidR="00847D6B" w:rsidRPr="00721104">
        <w:rPr>
          <w:lang w:val="ru-RU"/>
        </w:rPr>
        <w:t>на основании перечня мероприятий, утвержденных постановлением 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847D6B" w:rsidRPr="00721104">
        <w:rPr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DB3953"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6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250EDD" w:rsidRPr="00721104">
        <w:rPr>
          <w:lang w:val="ru-RU"/>
        </w:rPr>
        <w:t xml:space="preserve">сходах </w:t>
      </w:r>
      <w:r w:rsidR="00E734F9" w:rsidRPr="00721104">
        <w:rPr>
          <w:lang w:val="ru-RU"/>
        </w:rPr>
        <w:t>бюджета</w:t>
      </w:r>
      <w:r w:rsidR="00E33A9B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8477ED">
        <w:rPr>
          <w:lang w:val="ru-RU"/>
        </w:rPr>
        <w:t>5</w:t>
      </w:r>
      <w:r w:rsidR="00DD5437" w:rsidRPr="00721104">
        <w:rPr>
          <w:lang w:val="ru-RU"/>
        </w:rPr>
        <w:t xml:space="preserve"> </w:t>
      </w:r>
      <w:r w:rsidR="001218CE" w:rsidRPr="00721104">
        <w:rPr>
          <w:lang w:val="ru-RU"/>
        </w:rPr>
        <w:t>год предусматрив</w:t>
      </w:r>
      <w:r w:rsidR="00252AE8" w:rsidRPr="00721104">
        <w:rPr>
          <w:lang w:val="ru-RU"/>
        </w:rPr>
        <w:t>ае</w:t>
      </w:r>
      <w:r w:rsidR="00982A62" w:rsidRPr="00721104">
        <w:rPr>
          <w:lang w:val="ru-RU"/>
        </w:rPr>
        <w:t xml:space="preserve">тся </w:t>
      </w:r>
      <w:r w:rsidR="002C7D04" w:rsidRPr="00721104">
        <w:rPr>
          <w:lang w:val="ru-RU"/>
        </w:rPr>
        <w:t>3</w:t>
      </w:r>
      <w:r w:rsidR="009517FB">
        <w:rPr>
          <w:lang w:val="ru-RU"/>
        </w:rPr>
        <w:t>0</w:t>
      </w:r>
      <w:r w:rsidR="001F0C82">
        <w:rPr>
          <w:lang w:val="ru-RU"/>
        </w:rPr>
        <w:t>0</w:t>
      </w:r>
      <w:r w:rsidR="00244E14" w:rsidRPr="00721104">
        <w:rPr>
          <w:lang w:val="ru-RU"/>
        </w:rPr>
        <w:t>,0</w:t>
      </w:r>
      <w:r w:rsidR="003821A3" w:rsidRPr="00721104">
        <w:rPr>
          <w:lang w:val="ru-RU"/>
        </w:rPr>
        <w:t xml:space="preserve"> тыс.</w:t>
      </w:r>
      <w:r w:rsidR="001C4995">
        <w:rPr>
          <w:lang w:val="ru-RU"/>
        </w:rPr>
        <w:t xml:space="preserve"> </w:t>
      </w:r>
      <w:r w:rsidR="003821A3" w:rsidRPr="00721104">
        <w:rPr>
          <w:lang w:val="ru-RU"/>
        </w:rPr>
        <w:t>руб.</w:t>
      </w:r>
      <w:r w:rsidR="006E4D05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</w:t>
      </w:r>
      <w:r w:rsidR="00BC0B5D" w:rsidRPr="00721104">
        <w:rPr>
          <w:lang w:val="ru-RU"/>
        </w:rPr>
        <w:t>Российской Федерации, Московской</w:t>
      </w:r>
      <w:r w:rsidRPr="00721104">
        <w:rPr>
          <w:lang w:val="ru-RU"/>
        </w:rPr>
        <w:t xml:space="preserve"> области, Талдомском </w:t>
      </w:r>
      <w:r w:rsidR="006613D2">
        <w:rPr>
          <w:lang w:val="ru-RU"/>
        </w:rPr>
        <w:t>городском округе,</w:t>
      </w:r>
      <w:r w:rsidRPr="00721104">
        <w:rPr>
          <w:lang w:val="ru-RU"/>
        </w:rPr>
        <w:t xml:space="preserve"> а также профессиональных праздников, конкурсов, семинаров и иных мероприятий в </w:t>
      </w:r>
      <w:r w:rsidR="00BC0B5D" w:rsidRPr="00721104">
        <w:rPr>
          <w:lang w:val="ru-RU"/>
        </w:rPr>
        <w:t>сфере здравоохранения</w:t>
      </w:r>
      <w:r w:rsidRPr="00721104">
        <w:rPr>
          <w:lang w:val="ru-RU"/>
        </w:rPr>
        <w:t>.</w:t>
      </w:r>
    </w:p>
    <w:p w:rsidR="006D1B4B" w:rsidRPr="00721104" w:rsidRDefault="009B4773" w:rsidP="00F03D21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</w:t>
      </w:r>
      <w:r w:rsidR="00202C06" w:rsidRPr="00721104">
        <w:rPr>
          <w:lang w:val="ru-RU"/>
        </w:rPr>
        <w:t>ые расходы предусматр</w:t>
      </w:r>
      <w:r w:rsidR="001E5378" w:rsidRPr="00721104">
        <w:rPr>
          <w:lang w:val="ru-RU"/>
        </w:rPr>
        <w:t xml:space="preserve">иваются </w:t>
      </w:r>
      <w:r w:rsidR="00614E34">
        <w:rPr>
          <w:lang w:val="ru-RU"/>
        </w:rPr>
        <w:t>Комитету по культуре, физической культуре, спорту, туризму и работе с молодежью</w:t>
      </w:r>
      <w:r w:rsidR="001E5378" w:rsidRPr="00721104">
        <w:rPr>
          <w:lang w:val="ru-RU"/>
        </w:rPr>
        <w:t xml:space="preserve"> </w:t>
      </w:r>
      <w:r w:rsidR="00244E14" w:rsidRPr="00721104">
        <w:rPr>
          <w:lang w:val="ru-RU"/>
        </w:rPr>
        <w:t>администрации Талдомского</w:t>
      </w:r>
      <w:r w:rsidR="00E33A9B" w:rsidRPr="00E33A9B">
        <w:rPr>
          <w:lang w:val="ru-RU"/>
        </w:rPr>
        <w:t xml:space="preserve"> городского округа</w:t>
      </w:r>
      <w:r w:rsidR="001E5378" w:rsidRPr="00721104">
        <w:rPr>
          <w:lang w:val="ru-RU"/>
        </w:rPr>
        <w:t>.</w:t>
      </w:r>
      <w:r w:rsidR="004A4E1B">
        <w:rPr>
          <w:lang w:val="ru-RU"/>
        </w:rPr>
        <w:t xml:space="preserve"> </w:t>
      </w:r>
      <w:r w:rsidR="00814381" w:rsidRPr="00721104">
        <w:rPr>
          <w:lang w:val="ru-RU"/>
        </w:rPr>
        <w:t>Фи</w:t>
      </w:r>
      <w:r w:rsidR="00C46CEF" w:rsidRPr="00721104">
        <w:rPr>
          <w:lang w:val="ru-RU"/>
        </w:rPr>
        <w:t>нансирование</w:t>
      </w:r>
      <w:r w:rsidRPr="00721104">
        <w:rPr>
          <w:lang w:val="ru-RU"/>
        </w:rPr>
        <w:t xml:space="preserve"> ук</w:t>
      </w:r>
      <w:r w:rsidR="00814381" w:rsidRPr="00721104">
        <w:rPr>
          <w:lang w:val="ru-RU"/>
        </w:rPr>
        <w:t xml:space="preserve">азанных </w:t>
      </w:r>
      <w:r w:rsidR="00BC0B5D" w:rsidRPr="00721104">
        <w:rPr>
          <w:lang w:val="ru-RU"/>
        </w:rPr>
        <w:t>расходов осуществляется</w:t>
      </w:r>
      <w:r w:rsidR="00814381" w:rsidRPr="00721104">
        <w:rPr>
          <w:lang w:val="ru-RU"/>
        </w:rPr>
        <w:t xml:space="preserve"> на основании постановлений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Главы Талдомского</w:t>
      </w:r>
      <w:r w:rsidR="00E33A9B" w:rsidRPr="00E33A9B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F03D21" w:rsidRDefault="00814381" w:rsidP="00F03D21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</w:r>
      <w:r w:rsidR="00F03D21">
        <w:rPr>
          <w:bCs/>
          <w:iCs/>
        </w:rPr>
        <w:t xml:space="preserve"> </w:t>
      </w:r>
      <w:r w:rsidR="003821A3" w:rsidRPr="00721104">
        <w:rPr>
          <w:b/>
          <w:bCs/>
          <w:iCs/>
        </w:rPr>
        <w:t>Ст</w:t>
      </w:r>
      <w:r w:rsidR="00DB3953" w:rsidRPr="00721104">
        <w:rPr>
          <w:b/>
          <w:bCs/>
          <w:iCs/>
        </w:rPr>
        <w:t>атья 1</w:t>
      </w:r>
      <w:r w:rsidR="00150D82">
        <w:rPr>
          <w:b/>
          <w:bCs/>
          <w:iCs/>
        </w:rPr>
        <w:t>7</w:t>
      </w:r>
      <w:r w:rsidRPr="00721104">
        <w:rPr>
          <w:b/>
          <w:bCs/>
          <w:iCs/>
        </w:rPr>
        <w:t>.</w:t>
      </w:r>
    </w:p>
    <w:p w:rsidR="00814381" w:rsidRDefault="00814381" w:rsidP="00E16B2F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="00E734F9" w:rsidRPr="00721104">
        <w:rPr>
          <w:bCs/>
          <w:iCs/>
        </w:rPr>
        <w:t>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</w:t>
      </w:r>
      <w:r w:rsidR="00B17777">
        <w:rPr>
          <w:bCs/>
          <w:iCs/>
        </w:rPr>
        <w:t>2</w:t>
      </w:r>
      <w:r w:rsidR="008477ED">
        <w:rPr>
          <w:bCs/>
          <w:iCs/>
        </w:rPr>
        <w:t>5</w:t>
      </w:r>
      <w:r w:rsidRPr="00721104">
        <w:rPr>
          <w:bCs/>
          <w:iCs/>
        </w:rPr>
        <w:t xml:space="preserve"> год</w:t>
      </w:r>
      <w:r w:rsidR="001E5378" w:rsidRPr="00721104">
        <w:rPr>
          <w:bCs/>
          <w:iCs/>
        </w:rPr>
        <w:t xml:space="preserve"> предусматривается </w:t>
      </w:r>
      <w:r w:rsidR="00CF6AB1">
        <w:rPr>
          <w:bCs/>
          <w:iCs/>
        </w:rPr>
        <w:t>3</w:t>
      </w:r>
      <w:r w:rsidR="00114A10">
        <w:rPr>
          <w:bCs/>
          <w:iCs/>
        </w:rPr>
        <w:t>9</w:t>
      </w:r>
      <w:r w:rsidR="00CF6AB1">
        <w:rPr>
          <w:bCs/>
          <w:iCs/>
        </w:rPr>
        <w:t>00</w:t>
      </w:r>
      <w:r w:rsidR="00F118EB">
        <w:rPr>
          <w:bCs/>
          <w:iCs/>
        </w:rPr>
        <w:t xml:space="preserve">,0 </w:t>
      </w:r>
      <w:r w:rsidR="006613D2">
        <w:rPr>
          <w:bCs/>
          <w:iCs/>
        </w:rPr>
        <w:t>т</w:t>
      </w:r>
      <w:r w:rsidR="00CD764F" w:rsidRPr="00721104">
        <w:rPr>
          <w:bCs/>
          <w:iCs/>
        </w:rPr>
        <w:t>ыс.</w:t>
      </w:r>
      <w:r w:rsidR="008A183B">
        <w:rPr>
          <w:bCs/>
          <w:iCs/>
        </w:rPr>
        <w:t xml:space="preserve"> </w:t>
      </w:r>
      <w:r w:rsidR="00CD764F" w:rsidRPr="00721104">
        <w:rPr>
          <w:bCs/>
          <w:iCs/>
        </w:rPr>
        <w:t>руб. на государственную поддержку</w:t>
      </w:r>
      <w:r w:rsidR="009F7BFE" w:rsidRPr="00721104">
        <w:rPr>
          <w:bCs/>
          <w:iCs/>
        </w:rPr>
        <w:t xml:space="preserve"> малого и среднего предпринимательства.</w:t>
      </w:r>
    </w:p>
    <w:p w:rsidR="00C40ADB" w:rsidRPr="00F03D21" w:rsidRDefault="00F03D21" w:rsidP="00F03D21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           </w:t>
      </w:r>
      <w:r w:rsidR="009F7BFE" w:rsidRPr="00721104">
        <w:rPr>
          <w:bCs/>
          <w:iCs/>
        </w:rPr>
        <w:t xml:space="preserve">Указанные </w:t>
      </w:r>
      <w:r w:rsidR="00BC0B5D" w:rsidRPr="00721104">
        <w:rPr>
          <w:bCs/>
          <w:iCs/>
        </w:rPr>
        <w:t>расходы предусматриваются</w:t>
      </w:r>
      <w:r w:rsidR="009F7BFE" w:rsidRPr="00721104">
        <w:rPr>
          <w:bCs/>
          <w:iCs/>
        </w:rPr>
        <w:t xml:space="preserve"> администрации Талдомского</w:t>
      </w:r>
      <w:r w:rsidR="00E33A9B" w:rsidRPr="00E33A9B">
        <w:t xml:space="preserve"> </w:t>
      </w:r>
      <w:r w:rsidR="00E33A9B">
        <w:t xml:space="preserve">городского </w:t>
      </w:r>
      <w:r w:rsidR="00BC0B5D">
        <w:t>округа</w:t>
      </w:r>
      <w:r w:rsidR="00BC0B5D" w:rsidRPr="00721104">
        <w:rPr>
          <w:bCs/>
          <w:iCs/>
        </w:rPr>
        <w:t>.</w:t>
      </w:r>
      <w:r w:rsidR="004A4E1B">
        <w:rPr>
          <w:bCs/>
          <w:iCs/>
        </w:rPr>
        <w:t xml:space="preserve"> </w:t>
      </w:r>
      <w:r w:rsidR="002A42F8">
        <w:t xml:space="preserve">Финансирование </w:t>
      </w:r>
      <w:r w:rsidR="00C40ADB" w:rsidRPr="00721104">
        <w:t xml:space="preserve">указанных </w:t>
      </w:r>
      <w:r w:rsidR="00BC0B5D" w:rsidRPr="00721104">
        <w:t>расходов осуществляется</w:t>
      </w:r>
      <w:r w:rsidR="00C40ADB" w:rsidRPr="00721104">
        <w:t xml:space="preserve"> на основании постановлений </w:t>
      </w:r>
      <w:r w:rsidR="00BC0B5D" w:rsidRPr="00721104">
        <w:t>Главы Талдомского</w:t>
      </w:r>
      <w:r w:rsidR="00C40ADB" w:rsidRPr="00721104">
        <w:t xml:space="preserve"> </w:t>
      </w:r>
      <w:r w:rsidR="00E33A9B" w:rsidRPr="00E33A9B">
        <w:t>городского округа</w:t>
      </w:r>
      <w:r w:rsidR="00E33A9B">
        <w:t>.</w:t>
      </w:r>
    </w:p>
    <w:p w:rsidR="007F192D" w:rsidRDefault="00F03D21" w:rsidP="00F03D21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/>
          <w:bCs/>
          <w:iCs/>
        </w:rPr>
        <w:t xml:space="preserve">          </w:t>
      </w:r>
      <w:r w:rsidR="007F192D">
        <w:rPr>
          <w:b/>
          <w:bCs/>
          <w:iCs/>
        </w:rPr>
        <w:t xml:space="preserve">Статья </w:t>
      </w:r>
      <w:r w:rsidR="00A11B74">
        <w:rPr>
          <w:b/>
          <w:bCs/>
          <w:iCs/>
        </w:rPr>
        <w:t>1</w:t>
      </w:r>
      <w:r w:rsidR="00150D82">
        <w:rPr>
          <w:b/>
          <w:bCs/>
          <w:iCs/>
        </w:rPr>
        <w:t>8</w:t>
      </w:r>
      <w:r w:rsidR="007F192D">
        <w:rPr>
          <w:b/>
          <w:bCs/>
          <w:iCs/>
        </w:rPr>
        <w:t>.</w:t>
      </w:r>
    </w:p>
    <w:p w:rsidR="007F192D" w:rsidRPr="00A11B74" w:rsidRDefault="007F192D" w:rsidP="00F61E50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Установить, что в расходах бюджета округа предусматриваются субсидии некоммерческим организациям, не являющи</w:t>
      </w:r>
      <w:r w:rsidR="00A11B74">
        <w:rPr>
          <w:bCs/>
          <w:iCs/>
        </w:rPr>
        <w:t>м</w:t>
      </w:r>
      <w:r w:rsidR="00F61E50">
        <w:rPr>
          <w:bCs/>
          <w:iCs/>
        </w:rPr>
        <w:t>и</w:t>
      </w:r>
      <w:r w:rsidR="00A11B74">
        <w:rPr>
          <w:bCs/>
          <w:iCs/>
        </w:rPr>
        <w:t>ся муниципальными учреждениями</w:t>
      </w:r>
      <w:r w:rsidR="00F61E50">
        <w:rPr>
          <w:bCs/>
          <w:iCs/>
        </w:rPr>
        <w:t xml:space="preserve"> </w:t>
      </w:r>
      <w:r w:rsidR="00A11B74">
        <w:rPr>
          <w:bCs/>
          <w:iCs/>
        </w:rPr>
        <w:t>в</w:t>
      </w:r>
      <w:r w:rsidRPr="00A11B74">
        <w:rPr>
          <w:bCs/>
          <w:iCs/>
        </w:rPr>
        <w:t xml:space="preserve"> 202</w:t>
      </w:r>
      <w:r w:rsidR="008477ED">
        <w:rPr>
          <w:bCs/>
          <w:iCs/>
        </w:rPr>
        <w:t>5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у и плановом периоде</w:t>
      </w:r>
      <w:r w:rsidRPr="00A11B74">
        <w:rPr>
          <w:bCs/>
          <w:iCs/>
        </w:rPr>
        <w:t xml:space="preserve"> 202</w:t>
      </w:r>
      <w:r w:rsidR="008477ED">
        <w:rPr>
          <w:bCs/>
          <w:iCs/>
        </w:rPr>
        <w:t>6</w:t>
      </w:r>
      <w:r w:rsidRPr="00A11B74">
        <w:rPr>
          <w:bCs/>
          <w:iCs/>
        </w:rPr>
        <w:t xml:space="preserve"> </w:t>
      </w:r>
      <w:r w:rsidR="00A11B74">
        <w:rPr>
          <w:bCs/>
          <w:iCs/>
        </w:rPr>
        <w:t>и</w:t>
      </w:r>
      <w:r w:rsidRPr="00A11B74">
        <w:rPr>
          <w:bCs/>
          <w:iCs/>
        </w:rPr>
        <w:t xml:space="preserve"> 202</w:t>
      </w:r>
      <w:r w:rsidR="008477ED">
        <w:rPr>
          <w:bCs/>
          <w:iCs/>
        </w:rPr>
        <w:t>7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ов</w:t>
      </w:r>
      <w:r w:rsidRPr="00A11B74">
        <w:rPr>
          <w:bCs/>
          <w:iCs/>
        </w:rPr>
        <w:t xml:space="preserve"> в сумме </w:t>
      </w:r>
      <w:r w:rsidR="00114A10">
        <w:rPr>
          <w:bCs/>
          <w:iCs/>
        </w:rPr>
        <w:t>6</w:t>
      </w:r>
      <w:r w:rsidRPr="00A11B74">
        <w:rPr>
          <w:bCs/>
          <w:iCs/>
        </w:rPr>
        <w:t>00,0 тыс.</w:t>
      </w:r>
      <w:r w:rsidR="008A183B">
        <w:rPr>
          <w:bCs/>
          <w:iCs/>
        </w:rPr>
        <w:t xml:space="preserve"> </w:t>
      </w:r>
      <w:r w:rsidRPr="00A11B74">
        <w:rPr>
          <w:bCs/>
          <w:iCs/>
        </w:rPr>
        <w:t xml:space="preserve">руб. на </w:t>
      </w:r>
      <w:r w:rsidR="00461AAC" w:rsidRPr="00A11B74">
        <w:rPr>
          <w:bCs/>
          <w:iCs/>
        </w:rPr>
        <w:t>поддержку</w:t>
      </w:r>
      <w:r w:rsidRPr="00A11B74">
        <w:rPr>
          <w:bCs/>
          <w:iCs/>
        </w:rPr>
        <w:t xml:space="preserve"> ветеранских организаций.</w:t>
      </w:r>
    </w:p>
    <w:p w:rsidR="00461AAC" w:rsidRPr="00A11B74" w:rsidRDefault="00461AAC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Порядок определения объема и предоставления указанных субсидий, устанавливается постановлением Главы Талдомского городского округа.</w:t>
      </w:r>
    </w:p>
    <w:p w:rsidR="00AE73E0" w:rsidRPr="00721104" w:rsidRDefault="00F03D21" w:rsidP="00F03D21">
      <w:pPr>
        <w:jc w:val="both"/>
        <w:rPr>
          <w:b/>
          <w:bCs/>
        </w:rPr>
      </w:pPr>
      <w:r>
        <w:rPr>
          <w:bCs/>
        </w:rPr>
        <w:t xml:space="preserve">             </w:t>
      </w:r>
      <w:r w:rsidR="00DB3953" w:rsidRPr="00721104">
        <w:rPr>
          <w:b/>
          <w:bCs/>
        </w:rPr>
        <w:t xml:space="preserve">Статья </w:t>
      </w:r>
      <w:r w:rsidR="00150D82">
        <w:rPr>
          <w:b/>
          <w:bCs/>
        </w:rPr>
        <w:t>19</w:t>
      </w:r>
      <w:r w:rsidR="00AE73E0" w:rsidRPr="00721104">
        <w:rPr>
          <w:b/>
          <w:bCs/>
        </w:rPr>
        <w:t>.</w:t>
      </w:r>
    </w:p>
    <w:p w:rsidR="00D6428A" w:rsidRPr="00721104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</w:t>
      </w:r>
      <w:r w:rsidR="00E734F9" w:rsidRPr="00721104">
        <w:rPr>
          <w:bCs/>
          <w:iCs/>
        </w:rPr>
        <w:t>сходах 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</w:t>
      </w:r>
      <w:r w:rsidR="00BC0B5D" w:rsidRPr="00721104">
        <w:rPr>
          <w:bCs/>
          <w:iCs/>
        </w:rPr>
        <w:t>20</w:t>
      </w:r>
      <w:r w:rsidR="00BC0B5D">
        <w:rPr>
          <w:bCs/>
          <w:iCs/>
        </w:rPr>
        <w:t>2</w:t>
      </w:r>
      <w:r w:rsidR="008477ED">
        <w:rPr>
          <w:bCs/>
          <w:iCs/>
        </w:rPr>
        <w:t>5</w:t>
      </w:r>
      <w:r w:rsidR="00BC0B5D" w:rsidRPr="00721104">
        <w:rPr>
          <w:bCs/>
          <w:iCs/>
        </w:rPr>
        <w:t xml:space="preserve"> год</w:t>
      </w:r>
      <w:r w:rsidR="00C14EAF" w:rsidRPr="00721104">
        <w:rPr>
          <w:bCs/>
          <w:iCs/>
        </w:rPr>
        <w:t xml:space="preserve"> предусматривается </w:t>
      </w:r>
      <w:r w:rsidR="006E2B9A">
        <w:rPr>
          <w:bCs/>
          <w:iCs/>
        </w:rPr>
        <w:t>18665,</w:t>
      </w:r>
      <w:r w:rsidR="00C5006F">
        <w:rPr>
          <w:bCs/>
          <w:iCs/>
        </w:rPr>
        <w:t>1</w:t>
      </w:r>
      <w:r w:rsidRPr="00721104">
        <w:rPr>
          <w:bCs/>
          <w:iCs/>
        </w:rPr>
        <w:t xml:space="preserve"> тыс.</w:t>
      </w:r>
      <w:r w:rsidR="008A183B">
        <w:rPr>
          <w:bCs/>
          <w:iCs/>
        </w:rPr>
        <w:t xml:space="preserve"> </w:t>
      </w:r>
      <w:r w:rsidRPr="00721104">
        <w:rPr>
          <w:bCs/>
          <w:iCs/>
        </w:rPr>
        <w:t>руб. на</w:t>
      </w:r>
      <w:r w:rsidR="009E2BDB">
        <w:rPr>
          <w:bCs/>
          <w:iCs/>
        </w:rPr>
        <w:t xml:space="preserve"> реализацию мероприятий по</w:t>
      </w:r>
      <w:r w:rsidRPr="00721104">
        <w:rPr>
          <w:bCs/>
          <w:iCs/>
        </w:rPr>
        <w:t xml:space="preserve"> о</w:t>
      </w:r>
      <w:r w:rsidR="00CF6AB1">
        <w:rPr>
          <w:bCs/>
          <w:iCs/>
        </w:rPr>
        <w:t>беспечени</w:t>
      </w:r>
      <w:r w:rsidR="009E2BDB">
        <w:rPr>
          <w:bCs/>
          <w:iCs/>
        </w:rPr>
        <w:t>ю</w:t>
      </w:r>
      <w:r w:rsidR="00CF6AB1">
        <w:rPr>
          <w:bCs/>
          <w:iCs/>
        </w:rPr>
        <w:t xml:space="preserve"> жильем молодых семей</w:t>
      </w:r>
      <w:r w:rsidR="00F03D21">
        <w:rPr>
          <w:bCs/>
          <w:iCs/>
        </w:rPr>
        <w:t>.</w:t>
      </w:r>
    </w:p>
    <w:p w:rsidR="000913E5" w:rsidRPr="00721104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lastRenderedPageBreak/>
        <w:t xml:space="preserve">Указанные расходы предусматриваются администрации Талдомского </w:t>
      </w:r>
      <w:r w:rsidR="00E33A9B">
        <w:t>городского округа</w:t>
      </w:r>
      <w:r w:rsidRPr="00721104">
        <w:rPr>
          <w:bCs/>
          <w:iCs/>
        </w:rPr>
        <w:t>.</w:t>
      </w:r>
    </w:p>
    <w:p w:rsidR="00802FFF" w:rsidRPr="00721104" w:rsidRDefault="00F03D21" w:rsidP="00F03D21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 xml:space="preserve">           </w:t>
      </w:r>
      <w:r w:rsidR="00DB3953" w:rsidRPr="00721104">
        <w:rPr>
          <w:b/>
          <w:bCs/>
          <w:iCs/>
        </w:rPr>
        <w:t>Статья 2</w:t>
      </w:r>
      <w:r w:rsidR="00150D82">
        <w:rPr>
          <w:b/>
          <w:bCs/>
          <w:iCs/>
        </w:rPr>
        <w:t>0</w:t>
      </w:r>
      <w:r w:rsidR="00802FFF" w:rsidRPr="00721104">
        <w:rPr>
          <w:b/>
          <w:bCs/>
          <w:iCs/>
        </w:rPr>
        <w:t>.</w:t>
      </w:r>
    </w:p>
    <w:p w:rsidR="00802FFF" w:rsidRPr="00721104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Установить, что </w:t>
      </w:r>
      <w:r w:rsidR="00802FFF" w:rsidRPr="00721104">
        <w:rPr>
          <w:bCs/>
          <w:iCs/>
        </w:rPr>
        <w:t xml:space="preserve">из бюджета </w:t>
      </w:r>
      <w:r w:rsidR="002A42F8">
        <w:rPr>
          <w:bCs/>
          <w:iCs/>
        </w:rPr>
        <w:t xml:space="preserve">округа </w:t>
      </w:r>
      <w:r w:rsidR="00802FFF" w:rsidRPr="00721104">
        <w:rPr>
          <w:bCs/>
          <w:iCs/>
        </w:rPr>
        <w:t>предоставляются субсидии юридическим лицам, индивидуальным предпринимателям-производ</w:t>
      </w:r>
      <w:r w:rsidR="006613D2">
        <w:rPr>
          <w:bCs/>
          <w:iCs/>
        </w:rPr>
        <w:t xml:space="preserve">ителям товаров, работ, </w:t>
      </w:r>
      <w:r w:rsidR="00BC0B5D">
        <w:rPr>
          <w:bCs/>
          <w:iCs/>
        </w:rPr>
        <w:t>услуг: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202</w:t>
      </w:r>
      <w:r w:rsidR="008477ED">
        <w:rPr>
          <w:bCs/>
          <w:iCs/>
        </w:rPr>
        <w:t>5</w:t>
      </w:r>
      <w:r>
        <w:rPr>
          <w:bCs/>
          <w:iCs/>
        </w:rPr>
        <w:t xml:space="preserve"> году на:</w:t>
      </w:r>
    </w:p>
    <w:p w:rsidR="00802FFF" w:rsidRPr="00721104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="00D92CC6">
        <w:rPr>
          <w:bCs/>
          <w:iCs/>
        </w:rPr>
        <w:t xml:space="preserve"> </w:t>
      </w:r>
      <w:r w:rsidR="00262039" w:rsidRPr="00721104">
        <w:rPr>
          <w:bCs/>
          <w:iCs/>
        </w:rPr>
        <w:t>р</w:t>
      </w:r>
      <w:r w:rsidR="00802FFF" w:rsidRPr="00721104">
        <w:rPr>
          <w:bCs/>
          <w:iCs/>
        </w:rPr>
        <w:t xml:space="preserve">еализацию мероприятий </w:t>
      </w:r>
      <w:r w:rsidR="00C40ADB" w:rsidRPr="00721104">
        <w:rPr>
          <w:bCs/>
          <w:iCs/>
        </w:rPr>
        <w:t>подп</w:t>
      </w:r>
      <w:r w:rsidR="00802FFF" w:rsidRPr="00721104">
        <w:rPr>
          <w:bCs/>
          <w:iCs/>
        </w:rPr>
        <w:t>рограммы «Развитие</w:t>
      </w:r>
      <w:r w:rsidR="00F118EB">
        <w:rPr>
          <w:bCs/>
          <w:iCs/>
        </w:rPr>
        <w:t xml:space="preserve"> малого и среднего</w:t>
      </w:r>
      <w:r w:rsidR="00802FFF" w:rsidRPr="00721104">
        <w:rPr>
          <w:bCs/>
          <w:iCs/>
        </w:rPr>
        <w:t xml:space="preserve"> предпринимательства</w:t>
      </w:r>
      <w:r w:rsidR="00B906FB">
        <w:rPr>
          <w:bCs/>
          <w:iCs/>
        </w:rPr>
        <w:t>»</w:t>
      </w:r>
      <w:r w:rsidR="00802FFF" w:rsidRPr="00721104">
        <w:rPr>
          <w:bCs/>
          <w:iCs/>
        </w:rPr>
        <w:t xml:space="preserve"> </w:t>
      </w:r>
      <w:r w:rsidR="00BC0B5D" w:rsidRPr="00721104">
        <w:rPr>
          <w:bCs/>
          <w:iCs/>
        </w:rPr>
        <w:t>муниципальной программы</w:t>
      </w:r>
      <w:r w:rsidR="00C40ADB" w:rsidRPr="00721104">
        <w:rPr>
          <w:bCs/>
          <w:iCs/>
        </w:rPr>
        <w:t xml:space="preserve"> «Предпринимательство</w:t>
      </w:r>
      <w:r w:rsidR="00B906FB">
        <w:rPr>
          <w:bCs/>
          <w:iCs/>
        </w:rPr>
        <w:t>»</w:t>
      </w:r>
      <w:r w:rsidR="00614E34">
        <w:rPr>
          <w:bCs/>
          <w:iCs/>
        </w:rPr>
        <w:t>;</w:t>
      </w:r>
    </w:p>
    <w:p w:rsidR="00262039" w:rsidRDefault="00614E34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 ремонт по</w:t>
      </w:r>
      <w:r w:rsidR="007A52D5">
        <w:rPr>
          <w:bCs/>
          <w:iCs/>
        </w:rPr>
        <w:t>дъездов в многоквартирных домах;</w:t>
      </w:r>
    </w:p>
    <w:p w:rsidR="00F03D21" w:rsidRDefault="00F03D21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3) увеличение уставного фонда МУП «Талдомсервис».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плановом периоде 202</w:t>
      </w:r>
      <w:r w:rsidR="008477ED">
        <w:rPr>
          <w:bCs/>
          <w:iCs/>
        </w:rPr>
        <w:t>6</w:t>
      </w:r>
      <w:r>
        <w:rPr>
          <w:bCs/>
          <w:iCs/>
        </w:rPr>
        <w:t xml:space="preserve"> и 202</w:t>
      </w:r>
      <w:r w:rsidR="008477ED">
        <w:rPr>
          <w:bCs/>
          <w:iCs/>
        </w:rPr>
        <w:t>7</w:t>
      </w:r>
      <w:r>
        <w:rPr>
          <w:bCs/>
          <w:iCs/>
        </w:rPr>
        <w:t xml:space="preserve"> годов на:</w:t>
      </w:r>
    </w:p>
    <w:p w:rsidR="007A52D5" w:rsidRDefault="007A52D5" w:rsidP="007A52D5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="00D92CC6">
        <w:rPr>
          <w:bCs/>
          <w:iCs/>
        </w:rPr>
        <w:t xml:space="preserve"> </w:t>
      </w:r>
      <w:r w:rsidRPr="00721104">
        <w:rPr>
          <w:bCs/>
          <w:iCs/>
        </w:rPr>
        <w:t>реализацию мероприятий подпрограммы «Развитие</w:t>
      </w:r>
      <w:r>
        <w:rPr>
          <w:bCs/>
          <w:iCs/>
        </w:rPr>
        <w:t xml:space="preserve"> малого и среднего</w:t>
      </w:r>
      <w:r w:rsidRPr="00721104">
        <w:rPr>
          <w:bCs/>
          <w:iCs/>
        </w:rPr>
        <w:t xml:space="preserve"> предпринимательства</w:t>
      </w:r>
      <w:r>
        <w:rPr>
          <w:bCs/>
          <w:iCs/>
        </w:rPr>
        <w:t>»</w:t>
      </w:r>
      <w:r w:rsidRPr="00721104">
        <w:rPr>
          <w:bCs/>
          <w:iCs/>
        </w:rPr>
        <w:t xml:space="preserve"> муниципальной программы «Предпринимательство</w:t>
      </w:r>
      <w:r>
        <w:rPr>
          <w:bCs/>
          <w:iCs/>
        </w:rPr>
        <w:t>»;</w:t>
      </w:r>
    </w:p>
    <w:p w:rsidR="005928C3" w:rsidRDefault="005928C3" w:rsidP="005928C3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 ремонт подъездов в многоквартирных домах.</w:t>
      </w:r>
    </w:p>
    <w:p w:rsidR="00DB3953" w:rsidRPr="00721104" w:rsidRDefault="005928C3" w:rsidP="005928C3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            </w:t>
      </w:r>
      <w:r w:rsidR="00262039" w:rsidRPr="00721104">
        <w:rPr>
          <w:bCs/>
          <w:iCs/>
        </w:rPr>
        <w:t>Предоставление указанных с</w:t>
      </w:r>
      <w:r w:rsidR="00114A10">
        <w:rPr>
          <w:bCs/>
          <w:iCs/>
        </w:rPr>
        <w:t>убсидий</w:t>
      </w:r>
      <w:r w:rsidR="00262039" w:rsidRPr="00721104">
        <w:rPr>
          <w:bCs/>
          <w:iCs/>
        </w:rPr>
        <w:t xml:space="preserve"> осуществляется в порядке</w:t>
      </w:r>
      <w:r w:rsidR="0005065E" w:rsidRPr="00721104">
        <w:rPr>
          <w:bCs/>
          <w:iCs/>
        </w:rPr>
        <w:t xml:space="preserve">, устанавливаемом администрацией Талдомского </w:t>
      </w:r>
      <w:r w:rsidR="00E33A9B">
        <w:t xml:space="preserve">городского округа </w:t>
      </w:r>
      <w:r w:rsidR="00262039" w:rsidRPr="00721104">
        <w:rPr>
          <w:bCs/>
          <w:iCs/>
        </w:rPr>
        <w:t>в соответствии с действующим законодательством.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3D21" w:rsidRDefault="009B4773" w:rsidP="00F03D21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</w:t>
      </w:r>
      <w:r w:rsidR="00DB3953" w:rsidRPr="00721104">
        <w:rPr>
          <w:b/>
          <w:bCs/>
        </w:rPr>
        <w:t xml:space="preserve"> 2</w:t>
      </w:r>
      <w:r w:rsidR="00150D82">
        <w:rPr>
          <w:b/>
          <w:bCs/>
        </w:rPr>
        <w:t>1</w:t>
      </w:r>
      <w:r w:rsidRPr="00721104">
        <w:rPr>
          <w:b/>
          <w:bCs/>
        </w:rPr>
        <w:t>.</w:t>
      </w:r>
    </w:p>
    <w:p w:rsidR="003816A7" w:rsidRPr="00F03D21" w:rsidRDefault="003816A7" w:rsidP="00F03D21">
      <w:pPr>
        <w:ind w:firstLine="708"/>
        <w:jc w:val="both"/>
        <w:rPr>
          <w:b/>
          <w:bCs/>
        </w:rPr>
      </w:pPr>
      <w:r w:rsidRPr="00721104">
        <w:t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новых видов расходных обязательств, выделение бюджетных ассигнований на их исполнение  в текущем финансовом году  может осуществляться только  после внесения соответствующих изменений 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9B4773" w:rsidRPr="00721104" w:rsidRDefault="009B4773">
      <w:pPr>
        <w:ind w:firstLine="708"/>
        <w:jc w:val="both"/>
      </w:pPr>
      <w:r w:rsidRPr="00721104">
        <w:t>В случае</w:t>
      </w:r>
      <w:r w:rsidR="004D7D78" w:rsidRPr="00721104">
        <w:t>,</w:t>
      </w:r>
      <w:r w:rsidRPr="00721104">
        <w:t xml:space="preserve"> если реализация правового акта частично (не в полной мере) обеспечена источниками финансиро</w:t>
      </w:r>
      <w:r w:rsidR="003821A3" w:rsidRPr="00721104">
        <w:t>вания в бюджете</w:t>
      </w:r>
      <w:r w:rsidR="00E33A9B">
        <w:t xml:space="preserve"> округа</w:t>
      </w:r>
      <w:r w:rsidR="00344090" w:rsidRPr="00721104">
        <w:t xml:space="preserve"> на 20</w:t>
      </w:r>
      <w:r w:rsidR="00B17777">
        <w:t>2</w:t>
      </w:r>
      <w:r w:rsidR="008477ED">
        <w:t>5</w:t>
      </w:r>
      <w:r w:rsidRPr="00721104">
        <w:t xml:space="preserve"> </w:t>
      </w:r>
      <w:r w:rsidR="00BC0B5D" w:rsidRPr="00721104">
        <w:t>год, такой</w:t>
      </w:r>
      <w:r w:rsidRPr="00721104">
        <w:t xml:space="preserve"> правовой акт реализуется и применяется в пределах средств,</w:t>
      </w:r>
      <w:r w:rsidR="00E33A9B">
        <w:t xml:space="preserve"> предусмотренных на эти цели в </w:t>
      </w:r>
      <w:r w:rsidRPr="00721104">
        <w:t>бюджете</w:t>
      </w:r>
      <w:r w:rsidR="00E33A9B">
        <w:t xml:space="preserve"> округа</w:t>
      </w:r>
      <w:r w:rsidRPr="00721104">
        <w:t>.</w:t>
      </w:r>
    </w:p>
    <w:p w:rsidR="00224738" w:rsidRPr="00721104" w:rsidRDefault="00224738" w:rsidP="00006AB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B3953" w:rsidRPr="0072110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 w:rsidP="00420D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ab/>
      </w:r>
      <w:r w:rsidR="00344090" w:rsidRPr="00721104">
        <w:rPr>
          <w:rFonts w:ascii="Times New Roman" w:hAnsi="Times New Roman" w:cs="Times New Roman"/>
          <w:sz w:val="24"/>
          <w:szCs w:val="24"/>
        </w:rPr>
        <w:t>Установить, что в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из бюджета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осуществляется погашение образовавшейся в пределах средств, предусмотренных решениями о бюджете </w:t>
      </w:r>
      <w:r w:rsidR="00DC6AC8">
        <w:rPr>
          <w:rFonts w:ascii="Times New Roman" w:hAnsi="Times New Roman" w:cs="Times New Roman"/>
          <w:sz w:val="24"/>
          <w:szCs w:val="24"/>
        </w:rPr>
        <w:t>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бюджета</w:t>
      </w:r>
      <w:r w:rsidR="00193D7E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>, включая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их расходы </w:t>
      </w:r>
      <w:r w:rsidR="00BC0B5D" w:rsidRPr="00721104">
        <w:rPr>
          <w:rFonts w:ascii="Times New Roman" w:hAnsi="Times New Roman" w:cs="Times New Roman"/>
          <w:sz w:val="24"/>
          <w:szCs w:val="24"/>
        </w:rPr>
        <w:t>по реализации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>муниципальных</w:t>
      </w:r>
      <w:r w:rsidR="00250ED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программ, </w:t>
      </w:r>
      <w:r w:rsidR="00BC0B5D" w:rsidRPr="00721104">
        <w:rPr>
          <w:rFonts w:ascii="Times New Roman" w:hAnsi="Times New Roman" w:cs="Times New Roman"/>
          <w:sz w:val="24"/>
          <w:szCs w:val="24"/>
        </w:rPr>
        <w:t>в</w:t>
      </w:r>
      <w:r w:rsidRPr="00721104">
        <w:rPr>
          <w:rFonts w:ascii="Times New Roman" w:hAnsi="Times New Roman" w:cs="Times New Roman"/>
          <w:sz w:val="24"/>
          <w:szCs w:val="24"/>
        </w:rPr>
        <w:t xml:space="preserve"> пределах средств, предусмотре</w:t>
      </w:r>
      <w:r w:rsidR="00DB3953" w:rsidRPr="00721104">
        <w:rPr>
          <w:rFonts w:ascii="Times New Roman" w:hAnsi="Times New Roman" w:cs="Times New Roman"/>
          <w:sz w:val="24"/>
          <w:szCs w:val="24"/>
        </w:rPr>
        <w:t>нных в бюджете</w:t>
      </w:r>
      <w:r w:rsidR="00E33A9B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на</w:t>
      </w:r>
      <w:r w:rsidR="00DB3953" w:rsidRPr="00721104">
        <w:rPr>
          <w:rFonts w:ascii="Times New Roman" w:hAnsi="Times New Roman" w:cs="Times New Roman"/>
          <w:sz w:val="24"/>
          <w:szCs w:val="24"/>
        </w:rPr>
        <w:t xml:space="preserve">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9B4773" w:rsidRPr="00721104" w:rsidRDefault="00420D51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3</w:t>
      </w:r>
      <w:r w:rsidR="009B4773" w:rsidRPr="00721104">
        <w:rPr>
          <w:b/>
          <w:bCs/>
        </w:rPr>
        <w:t>.</w:t>
      </w:r>
    </w:p>
    <w:p w:rsidR="003821A3" w:rsidRPr="00721104" w:rsidRDefault="00997939">
      <w:pPr>
        <w:ind w:firstLine="720"/>
        <w:jc w:val="both"/>
        <w:rPr>
          <w:bCs/>
        </w:rPr>
      </w:pPr>
      <w:r w:rsidRPr="00721104">
        <w:rPr>
          <w:bCs/>
        </w:rPr>
        <w:t>Утвердить</w:t>
      </w:r>
      <w:r w:rsidR="003821A3" w:rsidRPr="00721104">
        <w:rPr>
          <w:bCs/>
        </w:rPr>
        <w:t>:</w:t>
      </w:r>
    </w:p>
    <w:p w:rsidR="00997939" w:rsidRPr="00721104" w:rsidRDefault="00C655D8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A7422" w:rsidRPr="00721104">
        <w:rPr>
          <w:bCs/>
        </w:rPr>
        <w:t xml:space="preserve"> </w:t>
      </w:r>
      <w:r w:rsidR="00997939" w:rsidRPr="00721104">
        <w:rPr>
          <w:bCs/>
        </w:rPr>
        <w:t>источники внутреннего финансирования д</w:t>
      </w:r>
      <w:r w:rsidR="00250EDD" w:rsidRPr="00721104">
        <w:rPr>
          <w:bCs/>
        </w:rPr>
        <w:t>е</w:t>
      </w:r>
      <w:r w:rsidR="00DA3C5E" w:rsidRPr="00721104">
        <w:rPr>
          <w:bCs/>
        </w:rPr>
        <w:t xml:space="preserve">фицита </w:t>
      </w:r>
      <w:r w:rsidR="003821A3" w:rsidRPr="00721104">
        <w:rPr>
          <w:bCs/>
        </w:rPr>
        <w:t>бюджета</w:t>
      </w:r>
      <w:r w:rsidR="00701680">
        <w:rPr>
          <w:bCs/>
        </w:rPr>
        <w:t xml:space="preserve"> округа</w:t>
      </w:r>
      <w:r w:rsidR="003821A3" w:rsidRPr="00721104">
        <w:rPr>
          <w:bCs/>
        </w:rPr>
        <w:t xml:space="preserve"> на 20</w:t>
      </w:r>
      <w:r w:rsidR="00B66C18">
        <w:rPr>
          <w:bCs/>
        </w:rPr>
        <w:t>2</w:t>
      </w:r>
      <w:r w:rsidR="008477ED">
        <w:rPr>
          <w:bCs/>
        </w:rPr>
        <w:t>5</w:t>
      </w:r>
      <w:r w:rsidR="00701680">
        <w:rPr>
          <w:bCs/>
        </w:rPr>
        <w:t xml:space="preserve"> </w:t>
      </w:r>
      <w:r w:rsidR="00DB3953" w:rsidRPr="00721104">
        <w:rPr>
          <w:bCs/>
        </w:rPr>
        <w:t xml:space="preserve">год согласно приложению </w:t>
      </w:r>
      <w:r w:rsidR="00935E29" w:rsidRPr="00721104">
        <w:rPr>
          <w:bCs/>
        </w:rPr>
        <w:t>1</w:t>
      </w:r>
      <w:r w:rsidR="00CF6AB1">
        <w:rPr>
          <w:bCs/>
        </w:rPr>
        <w:t>4</w:t>
      </w:r>
      <w:r w:rsidR="007A30C2" w:rsidRPr="00721104">
        <w:rPr>
          <w:bCs/>
        </w:rPr>
        <w:t xml:space="preserve"> к настоящему </w:t>
      </w:r>
      <w:r w:rsidR="00701680">
        <w:rPr>
          <w:bCs/>
        </w:rPr>
        <w:t>Решению и на плановый период 20</w:t>
      </w:r>
      <w:r w:rsidR="00B66C18">
        <w:rPr>
          <w:bCs/>
        </w:rPr>
        <w:t>2</w:t>
      </w:r>
      <w:r w:rsidR="008477ED">
        <w:rPr>
          <w:bCs/>
        </w:rPr>
        <w:t>6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8477ED">
        <w:rPr>
          <w:bCs/>
        </w:rPr>
        <w:t>7</w:t>
      </w:r>
      <w:r w:rsidR="007A30C2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CF6AB1">
        <w:rPr>
          <w:bCs/>
        </w:rPr>
        <w:t xml:space="preserve">5 </w:t>
      </w:r>
      <w:r w:rsidRPr="00721104">
        <w:rPr>
          <w:bCs/>
        </w:rPr>
        <w:t>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9D4690">
        <w:rPr>
          <w:bCs/>
        </w:rPr>
        <w:t>п</w:t>
      </w:r>
      <w:r w:rsidR="003821A3" w:rsidRPr="00721104">
        <w:rPr>
          <w:bCs/>
        </w:rPr>
        <w:t>рограмму муниципальных внутренних заимствований Талдомско</w:t>
      </w:r>
      <w:r w:rsidR="00344090" w:rsidRPr="00721104">
        <w:rPr>
          <w:bCs/>
        </w:rPr>
        <w:t xml:space="preserve">го </w:t>
      </w:r>
      <w:r w:rsidR="00701680">
        <w:t xml:space="preserve">городского округа </w:t>
      </w:r>
      <w:r w:rsidR="00344090" w:rsidRPr="00721104">
        <w:rPr>
          <w:bCs/>
        </w:rPr>
        <w:t>на 20</w:t>
      </w:r>
      <w:r w:rsidR="00B66C18">
        <w:rPr>
          <w:bCs/>
        </w:rPr>
        <w:t>2</w:t>
      </w:r>
      <w:r w:rsidR="008477ED">
        <w:rPr>
          <w:bCs/>
        </w:rPr>
        <w:t>5</w:t>
      </w:r>
      <w:r w:rsidR="00DE2502" w:rsidRPr="00721104">
        <w:rPr>
          <w:bCs/>
        </w:rPr>
        <w:t xml:space="preserve"> </w:t>
      </w:r>
      <w:r w:rsidR="003821A3" w:rsidRPr="00721104">
        <w:rPr>
          <w:bCs/>
        </w:rPr>
        <w:t>год согласно при</w:t>
      </w:r>
      <w:r w:rsidR="00CA7C4F" w:rsidRPr="00721104">
        <w:rPr>
          <w:bCs/>
        </w:rPr>
        <w:t>ложению 1</w:t>
      </w:r>
      <w:r w:rsidR="009D4690">
        <w:rPr>
          <w:bCs/>
        </w:rPr>
        <w:t>6</w:t>
      </w:r>
      <w:r w:rsidR="005B4ECC" w:rsidRPr="00721104">
        <w:rPr>
          <w:bCs/>
        </w:rPr>
        <w:t xml:space="preserve"> к нас</w:t>
      </w:r>
      <w:r w:rsidR="007A30C2" w:rsidRPr="00721104">
        <w:rPr>
          <w:bCs/>
        </w:rPr>
        <w:t>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8477ED">
        <w:rPr>
          <w:bCs/>
        </w:rPr>
        <w:t>6</w:t>
      </w:r>
      <w:r w:rsidR="007A30C2" w:rsidRPr="00721104">
        <w:rPr>
          <w:bCs/>
        </w:rPr>
        <w:t xml:space="preserve"> и </w:t>
      </w:r>
      <w:r w:rsidR="00B34B1C">
        <w:rPr>
          <w:bCs/>
        </w:rPr>
        <w:t xml:space="preserve">           </w:t>
      </w:r>
      <w:r w:rsidR="007A30C2" w:rsidRPr="00721104">
        <w:rPr>
          <w:bCs/>
        </w:rPr>
        <w:t>20</w:t>
      </w:r>
      <w:r w:rsidR="00B66C18">
        <w:rPr>
          <w:bCs/>
        </w:rPr>
        <w:t>2</w:t>
      </w:r>
      <w:r w:rsidR="008477ED">
        <w:rPr>
          <w:bCs/>
        </w:rPr>
        <w:t>7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9D4690">
        <w:rPr>
          <w:bCs/>
        </w:rPr>
        <w:t>7</w:t>
      </w:r>
      <w:r w:rsidR="001218CE"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9D4690">
        <w:rPr>
          <w:bCs/>
        </w:rPr>
        <w:t>п</w:t>
      </w:r>
      <w:r w:rsidR="005B4ECC" w:rsidRPr="00721104">
        <w:rPr>
          <w:bCs/>
        </w:rPr>
        <w:t>рограмму муниципальных гарантий Талдомского</w:t>
      </w:r>
      <w:r w:rsidR="00701680" w:rsidRPr="00701680">
        <w:t xml:space="preserve"> </w:t>
      </w:r>
      <w:r w:rsidR="00701680">
        <w:t>городского округа</w:t>
      </w:r>
      <w:r w:rsidR="005B4ECC" w:rsidRPr="00721104">
        <w:rPr>
          <w:bCs/>
        </w:rPr>
        <w:t xml:space="preserve"> </w:t>
      </w:r>
      <w:r w:rsidR="00BC0B5D" w:rsidRPr="00721104">
        <w:rPr>
          <w:bCs/>
        </w:rPr>
        <w:t>на 202</w:t>
      </w:r>
      <w:r w:rsidR="008477ED">
        <w:rPr>
          <w:bCs/>
        </w:rPr>
        <w:t>5</w:t>
      </w:r>
      <w:r w:rsidR="00FA1E41" w:rsidRPr="00721104">
        <w:rPr>
          <w:bCs/>
        </w:rPr>
        <w:t xml:space="preserve"> год</w:t>
      </w:r>
      <w:r w:rsidR="0055321C" w:rsidRPr="00721104">
        <w:rPr>
          <w:bCs/>
        </w:rPr>
        <w:t xml:space="preserve"> согласно </w:t>
      </w:r>
      <w:r w:rsidR="00BC0B5D" w:rsidRPr="00721104">
        <w:rPr>
          <w:bCs/>
        </w:rPr>
        <w:t xml:space="preserve">приложению </w:t>
      </w:r>
      <w:r w:rsidR="00CF6AB1">
        <w:rPr>
          <w:bCs/>
        </w:rPr>
        <w:t>1</w:t>
      </w:r>
      <w:r w:rsidR="009D4690">
        <w:rPr>
          <w:bCs/>
        </w:rPr>
        <w:t>8</w:t>
      </w:r>
      <w:r w:rsidR="007A30C2" w:rsidRPr="00721104">
        <w:rPr>
          <w:bCs/>
        </w:rPr>
        <w:t xml:space="preserve"> к настоящему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8477ED">
        <w:rPr>
          <w:bCs/>
        </w:rPr>
        <w:t>6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8477ED">
        <w:rPr>
          <w:bCs/>
        </w:rPr>
        <w:t>7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 xml:space="preserve">приложению </w:t>
      </w:r>
      <w:r w:rsidR="009D4690">
        <w:rPr>
          <w:bCs/>
        </w:rPr>
        <w:t>19</w:t>
      </w:r>
      <w:r w:rsidR="00230F7B" w:rsidRPr="00721104">
        <w:rPr>
          <w:bCs/>
        </w:rPr>
        <w:t xml:space="preserve"> </w:t>
      </w:r>
      <w:r w:rsidR="00C655D8" w:rsidRPr="00721104">
        <w:rPr>
          <w:bCs/>
        </w:rPr>
        <w:t>к настоящему Р</w:t>
      </w:r>
      <w:r w:rsidR="001218CE" w:rsidRPr="00721104">
        <w:rPr>
          <w:bCs/>
        </w:rPr>
        <w:t>ешению.</w:t>
      </w:r>
    </w:p>
    <w:p w:rsidR="0005065E" w:rsidRPr="00721104" w:rsidRDefault="0005065E" w:rsidP="00997939">
      <w:pPr>
        <w:ind w:firstLine="720"/>
        <w:jc w:val="both"/>
        <w:rPr>
          <w:b/>
          <w:bCs/>
        </w:rPr>
      </w:pPr>
    </w:p>
    <w:p w:rsidR="00997939" w:rsidRPr="00721104" w:rsidRDefault="00420D51" w:rsidP="0099793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4</w:t>
      </w:r>
      <w:r w:rsidR="00997939" w:rsidRPr="00721104">
        <w:rPr>
          <w:b/>
          <w:bCs/>
        </w:rPr>
        <w:t>.</w:t>
      </w:r>
    </w:p>
    <w:p w:rsidR="009B4773" w:rsidRPr="00721104" w:rsidRDefault="009B4773" w:rsidP="00701680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</w:t>
      </w:r>
      <w:r w:rsidR="00250EDD" w:rsidRPr="00721104">
        <w:t>внутреннего</w:t>
      </w:r>
      <w:r w:rsidRPr="00721104">
        <w:t xml:space="preserve"> долга Талдомского </w:t>
      </w:r>
      <w:r w:rsidR="00701680">
        <w:t xml:space="preserve">городского округа </w:t>
      </w:r>
      <w:r w:rsidR="00344090" w:rsidRPr="00721104">
        <w:t>по состо</w:t>
      </w:r>
      <w:r w:rsidR="00701680">
        <w:t xml:space="preserve">янию на 1 </w:t>
      </w:r>
      <w:r w:rsidR="00BC0B5D">
        <w:t>января 202</w:t>
      </w:r>
      <w:r w:rsidR="008477ED">
        <w:t>6</w:t>
      </w:r>
      <w:r w:rsidR="00DB3953" w:rsidRPr="00721104">
        <w:t xml:space="preserve"> года </w:t>
      </w:r>
      <w:r w:rsidR="00BC0B5D" w:rsidRPr="00721104">
        <w:t xml:space="preserve">в размере </w:t>
      </w:r>
      <w:r w:rsidR="002C363F">
        <w:t>10634,4</w:t>
      </w:r>
      <w:r w:rsidR="008A6D03" w:rsidRPr="00721104">
        <w:t xml:space="preserve"> </w:t>
      </w:r>
      <w:r w:rsidRPr="00721104">
        <w:t>тыс. руб., в том числе: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BC0B5D" w:rsidRPr="00701680">
        <w:rPr>
          <w:rFonts w:ascii="Times New Roman" w:hAnsi="Times New Roman" w:cs="Times New Roman"/>
          <w:sz w:val="24"/>
          <w:szCs w:val="24"/>
        </w:rPr>
        <w:t>округ</w:t>
      </w:r>
      <w:r w:rsidR="00BC0B5D" w:rsidRPr="00BC0B5D">
        <w:rPr>
          <w:rFonts w:ascii="Times New Roman" w:hAnsi="Times New Roman" w:cs="Times New Roman"/>
          <w:sz w:val="24"/>
          <w:szCs w:val="24"/>
        </w:rPr>
        <w:t>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</w:t>
      </w:r>
      <w:r w:rsidR="00FB5F55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C363F">
        <w:rPr>
          <w:rFonts w:ascii="Times New Roman" w:hAnsi="Times New Roman" w:cs="Times New Roman"/>
          <w:sz w:val="24"/>
          <w:szCs w:val="24"/>
        </w:rPr>
        <w:t>0</w:t>
      </w:r>
      <w:r w:rsidR="008A6D03" w:rsidRPr="00721104">
        <w:rPr>
          <w:rFonts w:ascii="Times New Roman" w:hAnsi="Times New Roman" w:cs="Times New Roman"/>
          <w:sz w:val="24"/>
          <w:szCs w:val="24"/>
        </w:rPr>
        <w:t xml:space="preserve">,0 </w:t>
      </w:r>
      <w:r w:rsidR="00A176A0" w:rsidRPr="00721104">
        <w:rPr>
          <w:rFonts w:ascii="Times New Roman" w:hAnsi="Times New Roman" w:cs="Times New Roman"/>
          <w:sz w:val="24"/>
          <w:szCs w:val="24"/>
        </w:rPr>
        <w:t>тыс. руб.;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r w:rsidR="004C6680" w:rsidRPr="00721104">
        <w:rPr>
          <w:rFonts w:ascii="Times New Roman" w:hAnsi="Times New Roman" w:cs="Times New Roman"/>
          <w:sz w:val="24"/>
          <w:szCs w:val="24"/>
        </w:rPr>
        <w:t>муниципальным гарантиям, предоставленным</w:t>
      </w:r>
      <w:r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672E9">
        <w:rPr>
          <w:rFonts w:ascii="Times New Roman" w:hAnsi="Times New Roman" w:cs="Times New Roman"/>
          <w:sz w:val="24"/>
          <w:szCs w:val="24"/>
        </w:rPr>
        <w:t>–</w:t>
      </w:r>
      <w:r w:rsidR="00202C06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672E9">
        <w:rPr>
          <w:rFonts w:ascii="Times New Roman" w:hAnsi="Times New Roman" w:cs="Times New Roman"/>
          <w:sz w:val="24"/>
          <w:szCs w:val="24"/>
        </w:rPr>
        <w:t>1</w:t>
      </w:r>
      <w:r w:rsidR="002C363F">
        <w:rPr>
          <w:rFonts w:ascii="Times New Roman" w:hAnsi="Times New Roman" w:cs="Times New Roman"/>
          <w:sz w:val="24"/>
          <w:szCs w:val="24"/>
        </w:rPr>
        <w:t>0634</w:t>
      </w:r>
      <w:r w:rsidR="005745B8">
        <w:rPr>
          <w:rFonts w:ascii="Times New Roman" w:hAnsi="Times New Roman" w:cs="Times New Roman"/>
          <w:sz w:val="24"/>
          <w:szCs w:val="24"/>
        </w:rPr>
        <w:t>,4</w:t>
      </w:r>
      <w:r w:rsidR="006D1B4B"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</w:t>
      </w:r>
      <w:r w:rsidR="0005065E" w:rsidRPr="00721104">
        <w:t>по состоянию</w:t>
      </w:r>
      <w:r w:rsidR="00701680">
        <w:t xml:space="preserve"> на 1 </w:t>
      </w:r>
      <w:r w:rsidR="005A0271">
        <w:t>января 202</w:t>
      </w:r>
      <w:r w:rsidR="008477ED">
        <w:t>7</w:t>
      </w:r>
      <w:r w:rsidR="00714E50" w:rsidRPr="00721104">
        <w:t xml:space="preserve"> </w:t>
      </w:r>
      <w:r w:rsidR="001F0C82">
        <w:t xml:space="preserve">года </w:t>
      </w:r>
      <w:r w:rsidR="005A0271">
        <w:t>в размере</w:t>
      </w:r>
      <w:r w:rsidR="001F0C82">
        <w:t xml:space="preserve"> </w:t>
      </w:r>
      <w:r w:rsidR="00C14EAF" w:rsidRPr="00721104">
        <w:t>0</w:t>
      </w:r>
      <w:r w:rsidRPr="00721104">
        <w:t>,0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 xml:space="preserve">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</w:t>
      </w:r>
      <w:r w:rsidR="00C14EAF" w:rsidRPr="00721104">
        <w:rPr>
          <w:rFonts w:ascii="Times New Roman" w:hAnsi="Times New Roman" w:cs="Times New Roman"/>
          <w:sz w:val="24"/>
          <w:szCs w:val="24"/>
        </w:rPr>
        <w:t>0</w:t>
      </w:r>
      <w:r w:rsidRPr="00721104">
        <w:rPr>
          <w:rFonts w:ascii="Times New Roman" w:hAnsi="Times New Roman" w:cs="Times New Roman"/>
          <w:sz w:val="24"/>
          <w:szCs w:val="24"/>
        </w:rPr>
        <w:t>,0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5A0271" w:rsidRPr="00701680">
        <w:rPr>
          <w:rFonts w:ascii="Times New Roman" w:hAnsi="Times New Roman" w:cs="Times New Roman"/>
          <w:sz w:val="24"/>
          <w:szCs w:val="24"/>
        </w:rPr>
        <w:t>округа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</w:t>
      </w:r>
      <w:r w:rsidR="00E16B2F">
        <w:rPr>
          <w:rFonts w:ascii="Times New Roman" w:hAnsi="Times New Roman" w:cs="Times New Roman"/>
          <w:sz w:val="24"/>
          <w:szCs w:val="24"/>
        </w:rPr>
        <w:t>0,</w:t>
      </w:r>
      <w:r w:rsidRPr="00721104">
        <w:rPr>
          <w:rFonts w:ascii="Times New Roman" w:hAnsi="Times New Roman" w:cs="Times New Roman"/>
          <w:sz w:val="24"/>
          <w:szCs w:val="24"/>
        </w:rPr>
        <w:t xml:space="preserve">0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по состоянию на 1 </w:t>
      </w:r>
      <w:r w:rsidR="005A0271">
        <w:t>января 202</w:t>
      </w:r>
      <w:r w:rsidR="008477ED">
        <w:t>8</w:t>
      </w:r>
      <w:r w:rsidR="00701680">
        <w:t xml:space="preserve"> </w:t>
      </w:r>
      <w:r w:rsidRPr="00721104">
        <w:t xml:space="preserve">года </w:t>
      </w:r>
      <w:r w:rsidR="005A0271" w:rsidRPr="00721104">
        <w:t>в размере 0</w:t>
      </w:r>
      <w:r w:rsidR="00E16B2F">
        <w:t>,0</w:t>
      </w:r>
      <w:r w:rsidRPr="00721104">
        <w:t xml:space="preserve">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</w:t>
      </w:r>
      <w:r w:rsidR="005A0271" w:rsidRPr="00721104">
        <w:rPr>
          <w:rFonts w:ascii="Times New Roman" w:hAnsi="Times New Roman" w:cs="Times New Roman"/>
          <w:sz w:val="24"/>
          <w:szCs w:val="24"/>
        </w:rPr>
        <w:t>Талдомского городского</w:t>
      </w:r>
      <w:r w:rsidR="00E16B2F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E16B2F">
        <w:rPr>
          <w:rFonts w:ascii="Times New Roman" w:hAnsi="Times New Roman" w:cs="Times New Roman"/>
          <w:sz w:val="24"/>
          <w:szCs w:val="24"/>
        </w:rPr>
        <w:t>–</w:t>
      </w:r>
      <w:r w:rsidR="00CA7C4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муниципальным гарантиям, предоставленным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B14CA6" w:rsidRPr="00721104" w:rsidRDefault="00B14CA6" w:rsidP="00AF48FC">
      <w:pPr>
        <w:jc w:val="both"/>
        <w:rPr>
          <w:b/>
          <w:bCs/>
        </w:rPr>
      </w:pPr>
    </w:p>
    <w:p w:rsidR="009B4773" w:rsidRPr="00721104" w:rsidRDefault="00DB395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5</w:t>
      </w:r>
      <w:r w:rsidR="009B4773" w:rsidRPr="00721104">
        <w:rPr>
          <w:b/>
          <w:bCs/>
        </w:rPr>
        <w:t>.</w:t>
      </w:r>
    </w:p>
    <w:p w:rsidR="009B4773" w:rsidRPr="00721104" w:rsidRDefault="005A0271" w:rsidP="0048739C">
      <w:pPr>
        <w:ind w:firstLine="708"/>
        <w:jc w:val="both"/>
      </w:pPr>
      <w:r w:rsidRPr="00721104">
        <w:t>Установить объем расходов</w:t>
      </w:r>
      <w:r w:rsidR="00CF6AB1">
        <w:t xml:space="preserve"> бюджета округа</w:t>
      </w:r>
      <w:r w:rsidR="009B4773" w:rsidRPr="00721104">
        <w:t xml:space="preserve"> на обслуживание муниципального долга Талдомского</w:t>
      </w:r>
      <w:r w:rsidR="002A42F8">
        <w:t xml:space="preserve"> городского округа</w:t>
      </w:r>
      <w:r w:rsidR="00C655D8" w:rsidRPr="00721104">
        <w:t>:</w:t>
      </w:r>
    </w:p>
    <w:p w:rsidR="0048739C" w:rsidRPr="00721104" w:rsidRDefault="00714E5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на 2</w:t>
      </w:r>
      <w:r w:rsidR="00701680">
        <w:rPr>
          <w:rFonts w:ascii="Times New Roman" w:hAnsi="Times New Roman" w:cs="Times New Roman"/>
          <w:sz w:val="24"/>
          <w:szCs w:val="24"/>
        </w:rPr>
        <w:t>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="00CF6AB1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30F7B"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тыс.</w:t>
      </w:r>
      <w:r w:rsidR="008A183B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руб.;</w:t>
      </w:r>
    </w:p>
    <w:p w:rsidR="0048739C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6</w:t>
      </w:r>
      <w:r w:rsidR="00DE2502" w:rsidRPr="00721104">
        <w:rPr>
          <w:rFonts w:ascii="Times New Roman" w:hAnsi="Times New Roman" w:cs="Times New Roman"/>
          <w:sz w:val="24"/>
          <w:szCs w:val="24"/>
        </w:rPr>
        <w:t xml:space="preserve"> год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230F7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тыс.</w:t>
      </w:r>
      <w:r w:rsidR="008A183B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руб.;</w:t>
      </w:r>
    </w:p>
    <w:p w:rsidR="00344090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7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9517FB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55321C" w:rsidRPr="00721104">
        <w:rPr>
          <w:rFonts w:ascii="Times New Roman" w:hAnsi="Times New Roman" w:cs="Times New Roman"/>
          <w:sz w:val="24"/>
          <w:szCs w:val="24"/>
        </w:rPr>
        <w:t xml:space="preserve"> тыс.</w:t>
      </w:r>
      <w:r w:rsidR="008A183B">
        <w:rPr>
          <w:rFonts w:ascii="Times New Roman" w:hAnsi="Times New Roman" w:cs="Times New Roman"/>
          <w:sz w:val="24"/>
          <w:szCs w:val="24"/>
        </w:rPr>
        <w:t xml:space="preserve"> </w:t>
      </w:r>
      <w:r w:rsidR="0055321C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CA7C4F" w:rsidRPr="00721104" w:rsidRDefault="00CA7C4F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17B83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Pr="00721104">
        <w:rPr>
          <w:rFonts w:ascii="Times New Roman" w:hAnsi="Times New Roman" w:cs="Times New Roman"/>
          <w:sz w:val="24"/>
          <w:szCs w:val="24"/>
        </w:rPr>
        <w:t xml:space="preserve"> с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 xml:space="preserve">городскому </w:t>
      </w:r>
      <w:r w:rsidR="005A0271">
        <w:rPr>
          <w:rFonts w:ascii="Times New Roman" w:hAnsi="Times New Roman" w:cs="Times New Roman"/>
          <w:sz w:val="24"/>
          <w:szCs w:val="24"/>
        </w:rPr>
        <w:t>округу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кредитов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на услов</w:t>
      </w:r>
      <w:r w:rsidR="00AA2FBB" w:rsidRPr="00721104">
        <w:rPr>
          <w:rFonts w:ascii="Times New Roman" w:hAnsi="Times New Roman" w:cs="Times New Roman"/>
          <w:sz w:val="24"/>
          <w:szCs w:val="24"/>
        </w:rPr>
        <w:t>иях, предусмотренных настоящим Р</w:t>
      </w:r>
      <w:r w:rsidRPr="00721104">
        <w:rPr>
          <w:rFonts w:ascii="Times New Roman" w:hAnsi="Times New Roman" w:cs="Times New Roman"/>
          <w:sz w:val="24"/>
          <w:szCs w:val="24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</w:p>
    <w:p w:rsidR="003A35E6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5675" w:rsidRDefault="006F5675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3C5E" w:rsidRPr="00721104" w:rsidRDefault="005A02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Утвердить заключение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>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кредитов </w:t>
      </w:r>
      <w:r w:rsidR="00B8667F" w:rsidRPr="00721104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B8667F" w:rsidRPr="00721104" w:rsidRDefault="00B8667F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процентная ставка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кредитов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F375F3">
        <w:rPr>
          <w:rFonts w:ascii="Times New Roman" w:hAnsi="Times New Roman" w:cs="Times New Roman"/>
          <w:sz w:val="24"/>
          <w:szCs w:val="24"/>
        </w:rPr>
        <w:t>5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году, но не выше</w:t>
      </w:r>
      <w:r w:rsidR="002A42F8">
        <w:rPr>
          <w:rFonts w:ascii="Times New Roman" w:hAnsi="Times New Roman" w:cs="Times New Roman"/>
          <w:sz w:val="24"/>
          <w:szCs w:val="24"/>
        </w:rPr>
        <w:t xml:space="preserve"> ключевой </w:t>
      </w:r>
      <w:r w:rsidR="006613D2">
        <w:rPr>
          <w:rFonts w:ascii="Times New Roman" w:hAnsi="Times New Roman" w:cs="Times New Roman"/>
          <w:sz w:val="24"/>
          <w:szCs w:val="24"/>
        </w:rPr>
        <w:t xml:space="preserve">ставки </w:t>
      </w:r>
      <w:r w:rsidR="0004652F" w:rsidRPr="00721104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на пять процентных пунктов;</w:t>
      </w:r>
    </w:p>
    <w:p w:rsidR="00391D9A" w:rsidRPr="00721104" w:rsidRDefault="0048739C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срок погашения кредита – до </w:t>
      </w:r>
      <w:r w:rsidR="00493FA2" w:rsidRPr="00721104">
        <w:rPr>
          <w:rFonts w:ascii="Times New Roman" w:hAnsi="Times New Roman" w:cs="Times New Roman"/>
          <w:sz w:val="24"/>
          <w:szCs w:val="24"/>
        </w:rPr>
        <w:t>трех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391D9A"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 w:rsidP="003A19C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цели использования кредита – покрытие дефицита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>, погашение долговых обязательств</w:t>
      </w:r>
      <w:r w:rsidR="00D86C76" w:rsidRPr="00721104">
        <w:rPr>
          <w:rFonts w:ascii="Times New Roman" w:hAnsi="Times New Roman" w:cs="Times New Roman"/>
          <w:sz w:val="24"/>
          <w:szCs w:val="24"/>
        </w:rPr>
        <w:t xml:space="preserve"> и</w:t>
      </w:r>
      <w:r w:rsidR="00874936" w:rsidRPr="00721104">
        <w:rPr>
          <w:rFonts w:ascii="Times New Roman" w:hAnsi="Times New Roman" w:cs="Times New Roman"/>
          <w:sz w:val="24"/>
          <w:szCs w:val="24"/>
        </w:rPr>
        <w:t xml:space="preserve"> покрытие временных кассовых разрывов, возникающих при исполнении бюджета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 (или) частичного погашения кредита. 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599F" w:rsidRDefault="00F17B83" w:rsidP="00F17B83">
      <w:pPr>
        <w:autoSpaceDE w:val="0"/>
        <w:autoSpaceDN w:val="0"/>
        <w:adjustRightInd w:val="0"/>
        <w:jc w:val="both"/>
        <w:rPr>
          <w:b/>
          <w:bCs/>
        </w:rPr>
      </w:pPr>
      <w:r w:rsidRPr="00721104">
        <w:rPr>
          <w:b/>
          <w:bCs/>
        </w:rPr>
        <w:tab/>
      </w:r>
    </w:p>
    <w:p w:rsidR="003C599F" w:rsidRDefault="003C599F" w:rsidP="00F17B83">
      <w:pPr>
        <w:autoSpaceDE w:val="0"/>
        <w:autoSpaceDN w:val="0"/>
        <w:adjustRightInd w:val="0"/>
        <w:jc w:val="both"/>
        <w:rPr>
          <w:b/>
          <w:bCs/>
        </w:rPr>
      </w:pPr>
    </w:p>
    <w:p w:rsidR="003C599F" w:rsidRDefault="003C599F" w:rsidP="00F17B83">
      <w:pPr>
        <w:autoSpaceDE w:val="0"/>
        <w:autoSpaceDN w:val="0"/>
        <w:adjustRightInd w:val="0"/>
        <w:jc w:val="both"/>
        <w:rPr>
          <w:b/>
          <w:bCs/>
        </w:rPr>
      </w:pPr>
    </w:p>
    <w:p w:rsidR="009B4773" w:rsidRPr="00721104" w:rsidRDefault="003C599F" w:rsidP="00F17B8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 xml:space="preserve">           </w:t>
      </w:r>
      <w:r w:rsidR="00420D51" w:rsidRPr="00721104">
        <w:rPr>
          <w:b/>
          <w:bCs/>
        </w:rPr>
        <w:t>Статья 2</w:t>
      </w:r>
      <w:r w:rsidR="00150D82">
        <w:rPr>
          <w:b/>
          <w:bCs/>
        </w:rPr>
        <w:t>8</w:t>
      </w:r>
      <w:r w:rsidR="009B4773" w:rsidRPr="00721104">
        <w:rPr>
          <w:b/>
          <w:bCs/>
        </w:rPr>
        <w:t>.</w:t>
      </w:r>
    </w:p>
    <w:p w:rsidR="009B4773" w:rsidRDefault="009B477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21104">
        <w:rPr>
          <w:bCs/>
        </w:rPr>
        <w:t xml:space="preserve">Установить, что </w:t>
      </w:r>
      <w:r w:rsidR="005A0271" w:rsidRPr="00721104">
        <w:rPr>
          <w:bCs/>
        </w:rPr>
        <w:t>муниципальные унитарные</w:t>
      </w:r>
      <w:r w:rsidR="00250EDD" w:rsidRPr="00721104">
        <w:rPr>
          <w:bCs/>
        </w:rPr>
        <w:t xml:space="preserve"> </w:t>
      </w:r>
      <w:r w:rsidRPr="00721104">
        <w:rPr>
          <w:bCs/>
        </w:rPr>
        <w:t xml:space="preserve">предприятия </w:t>
      </w:r>
      <w:r w:rsidR="006613D2">
        <w:rPr>
          <w:bCs/>
        </w:rPr>
        <w:t xml:space="preserve">округа </w:t>
      </w:r>
      <w:r w:rsidRPr="00721104">
        <w:rPr>
          <w:bCs/>
        </w:rPr>
        <w:t xml:space="preserve">ежемесячно представляют в администрацию сведения о своих заимствованиях у третьих лиц, </w:t>
      </w:r>
      <w:r w:rsidR="005A0271" w:rsidRPr="00721104">
        <w:rPr>
          <w:bCs/>
        </w:rPr>
        <w:t>включая заимствования</w:t>
      </w:r>
      <w:r w:rsidRPr="00721104">
        <w:rPr>
          <w:bCs/>
        </w:rPr>
        <w:t xml:space="preserve"> </w:t>
      </w:r>
      <w:r w:rsidR="005A0271" w:rsidRPr="00721104">
        <w:rPr>
          <w:bCs/>
        </w:rPr>
        <w:t>у кредитных</w:t>
      </w:r>
      <w:r w:rsidR="002864B8" w:rsidRPr="00721104">
        <w:rPr>
          <w:bCs/>
        </w:rPr>
        <w:t xml:space="preserve">, в том числе </w:t>
      </w:r>
      <w:r w:rsidR="005A0271" w:rsidRPr="00721104">
        <w:rPr>
          <w:bCs/>
        </w:rPr>
        <w:t>банков и</w:t>
      </w:r>
      <w:r w:rsidR="004D7D78" w:rsidRPr="00721104">
        <w:rPr>
          <w:bCs/>
        </w:rPr>
        <w:t xml:space="preserve"> иных организаций</w:t>
      </w:r>
      <w:r w:rsidR="005871D0" w:rsidRPr="00721104">
        <w:rPr>
          <w:bCs/>
        </w:rPr>
        <w:t>.</w:t>
      </w:r>
      <w:r w:rsidRPr="00721104">
        <w:rPr>
          <w:bCs/>
        </w:rPr>
        <w:t xml:space="preserve"> </w:t>
      </w:r>
    </w:p>
    <w:p w:rsidR="00683FA2" w:rsidRDefault="00683FA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B1C" w:rsidRDefault="00B34B1C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773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10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150D82">
        <w:rPr>
          <w:rFonts w:ascii="Times New Roman" w:hAnsi="Times New Roman" w:cs="Times New Roman"/>
          <w:b/>
          <w:sz w:val="24"/>
          <w:szCs w:val="24"/>
        </w:rPr>
        <w:t>29</w:t>
      </w:r>
      <w:r w:rsidR="009B4773" w:rsidRPr="00721104">
        <w:rPr>
          <w:rFonts w:ascii="Times New Roman" w:hAnsi="Times New Roman" w:cs="Times New Roman"/>
          <w:b/>
          <w:sz w:val="24"/>
          <w:szCs w:val="24"/>
        </w:rPr>
        <w:t>.</w:t>
      </w:r>
    </w:p>
    <w:p w:rsidR="009B4773" w:rsidRPr="00721104" w:rsidRDefault="00391D9A">
      <w:pPr>
        <w:pStyle w:val="a5"/>
        <w:ind w:firstLine="720"/>
        <w:rPr>
          <w:lang w:val="ru-RU"/>
        </w:rPr>
      </w:pPr>
      <w:r w:rsidRPr="00721104">
        <w:rPr>
          <w:lang w:val="ru-RU"/>
        </w:rPr>
        <w:t>1. У</w:t>
      </w:r>
      <w:r w:rsidR="00461AAC">
        <w:rPr>
          <w:lang w:val="ru-RU"/>
        </w:rPr>
        <w:t>твердит</w:t>
      </w:r>
      <w:r w:rsidRPr="00721104">
        <w:rPr>
          <w:lang w:val="ru-RU"/>
        </w:rPr>
        <w:t xml:space="preserve">ь </w:t>
      </w:r>
      <w:r w:rsidR="009B4773" w:rsidRPr="00721104">
        <w:rPr>
          <w:lang w:val="ru-RU"/>
        </w:rPr>
        <w:t xml:space="preserve">размер резервного фонда администрации Талдомского </w:t>
      </w:r>
      <w:r w:rsidR="00D61C02" w:rsidRPr="00D61C02">
        <w:rPr>
          <w:lang w:val="ru-RU"/>
        </w:rPr>
        <w:t>городского округа</w:t>
      </w:r>
      <w:r w:rsidR="00A15B84" w:rsidRPr="00A15B84">
        <w:rPr>
          <w:lang w:val="ru-RU"/>
        </w:rPr>
        <w:t xml:space="preserve"> </w:t>
      </w:r>
      <w:r w:rsidR="00A15B84" w:rsidRPr="00721104">
        <w:rPr>
          <w:lang w:val="ru-RU"/>
        </w:rPr>
        <w:t>на 20</w:t>
      </w:r>
      <w:r w:rsidR="00A15B84">
        <w:rPr>
          <w:lang w:val="ru-RU"/>
        </w:rPr>
        <w:t>2</w:t>
      </w:r>
      <w:r w:rsidR="008477ED">
        <w:rPr>
          <w:lang w:val="ru-RU"/>
        </w:rPr>
        <w:t>5</w:t>
      </w:r>
      <w:r w:rsidR="00A15B84" w:rsidRPr="00721104">
        <w:rPr>
          <w:lang w:val="ru-RU"/>
        </w:rPr>
        <w:t xml:space="preserve"> год</w:t>
      </w:r>
      <w:r w:rsidR="00D61C02" w:rsidRPr="00D61C02">
        <w:rPr>
          <w:lang w:val="ru-RU"/>
        </w:rPr>
        <w:t xml:space="preserve"> </w:t>
      </w:r>
      <w:r w:rsidR="004D7D78" w:rsidRPr="00721104">
        <w:rPr>
          <w:lang w:val="ru-RU"/>
        </w:rPr>
        <w:t xml:space="preserve">в </w:t>
      </w:r>
      <w:r w:rsidR="005A0271" w:rsidRPr="00721104">
        <w:rPr>
          <w:lang w:val="ru-RU"/>
        </w:rPr>
        <w:t xml:space="preserve">сумме </w:t>
      </w:r>
      <w:r w:rsidR="00E56C77">
        <w:rPr>
          <w:lang w:val="ru-RU"/>
        </w:rPr>
        <w:t>2</w:t>
      </w:r>
      <w:r w:rsidR="005A0271" w:rsidRPr="00721104">
        <w:rPr>
          <w:lang w:val="ru-RU"/>
        </w:rPr>
        <w:t>000</w:t>
      </w:r>
      <w:r w:rsidR="004D7D78" w:rsidRPr="00721104">
        <w:rPr>
          <w:lang w:val="ru-RU"/>
        </w:rPr>
        <w:t>,0 тыс. руб.</w:t>
      </w:r>
      <w:r w:rsidR="00A15B84">
        <w:rPr>
          <w:lang w:val="ru-RU"/>
        </w:rPr>
        <w:t>, на 202</w:t>
      </w:r>
      <w:r w:rsidR="008477ED">
        <w:rPr>
          <w:lang w:val="ru-RU"/>
        </w:rPr>
        <w:t>6</w:t>
      </w:r>
      <w:r w:rsidR="00E56C77">
        <w:rPr>
          <w:lang w:val="ru-RU"/>
        </w:rPr>
        <w:t xml:space="preserve"> год в сумме 2</w:t>
      </w:r>
      <w:r w:rsidR="00A15B84">
        <w:rPr>
          <w:lang w:val="ru-RU"/>
        </w:rPr>
        <w:t>000,0 тыс.</w:t>
      </w:r>
      <w:r w:rsidR="008A183B">
        <w:rPr>
          <w:lang w:val="ru-RU"/>
        </w:rPr>
        <w:t xml:space="preserve"> </w:t>
      </w:r>
      <w:r w:rsidR="00A15B84">
        <w:rPr>
          <w:lang w:val="ru-RU"/>
        </w:rPr>
        <w:t>руб.</w:t>
      </w:r>
      <w:r w:rsidR="009C52EA">
        <w:rPr>
          <w:lang w:val="ru-RU"/>
        </w:rPr>
        <w:t>, на 202</w:t>
      </w:r>
      <w:r w:rsidR="008477ED">
        <w:rPr>
          <w:lang w:val="ru-RU"/>
        </w:rPr>
        <w:t>7</w:t>
      </w:r>
      <w:r w:rsidR="00E56C77">
        <w:rPr>
          <w:lang w:val="ru-RU"/>
        </w:rPr>
        <w:t xml:space="preserve"> год в сумме </w:t>
      </w:r>
      <w:r w:rsidR="00B34B1C">
        <w:rPr>
          <w:lang w:val="ru-RU"/>
        </w:rPr>
        <w:t xml:space="preserve">  </w:t>
      </w:r>
      <w:r w:rsidR="00E56C77">
        <w:rPr>
          <w:lang w:val="ru-RU"/>
        </w:rPr>
        <w:t>2</w:t>
      </w:r>
      <w:r w:rsidR="009C52EA">
        <w:rPr>
          <w:lang w:val="ru-RU"/>
        </w:rPr>
        <w:t>000,0 тыс.</w:t>
      </w:r>
      <w:r w:rsidR="008A183B">
        <w:rPr>
          <w:lang w:val="ru-RU"/>
        </w:rPr>
        <w:t xml:space="preserve"> </w:t>
      </w:r>
      <w:r w:rsidR="009C52EA">
        <w:rPr>
          <w:lang w:val="ru-RU"/>
        </w:rPr>
        <w:t>руб.</w:t>
      </w:r>
    </w:p>
    <w:p w:rsidR="00344090" w:rsidRPr="00721104" w:rsidRDefault="009B4773" w:rsidP="00AF48FC">
      <w:pPr>
        <w:autoSpaceDE w:val="0"/>
        <w:autoSpaceDN w:val="0"/>
        <w:adjustRightInd w:val="0"/>
        <w:ind w:firstLine="720"/>
        <w:jc w:val="both"/>
      </w:pPr>
      <w:r w:rsidRPr="00721104">
        <w:t>2. Установить, что средства резервного фонда администрации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направляются на финансовое обеспечение непредвиденных расходов, в том числе на проведение аварийно-восстановительных работ </w:t>
      </w:r>
      <w:r w:rsidR="00EB2126">
        <w:t>и иных мероприятий, связанных с</w:t>
      </w:r>
      <w:r w:rsidR="008A6D03" w:rsidRPr="00721104">
        <w:t xml:space="preserve"> предупреждением и </w:t>
      </w:r>
      <w:r w:rsidRPr="00721104">
        <w:t>ликвидацией последствий стихийных бедствий</w:t>
      </w:r>
      <w:r w:rsidR="007F738A" w:rsidRPr="00721104">
        <w:t xml:space="preserve"> и других чрезвычайных ситуаций в соответствии с Порядком расходования бюджетных средств резервного фонда администрации Талдомского </w:t>
      </w:r>
      <w:r w:rsidR="00D61C02" w:rsidRPr="00701680">
        <w:t>городского округа</w:t>
      </w:r>
      <w:r w:rsidR="00782CF2">
        <w:t>.</w:t>
      </w:r>
    </w:p>
    <w:p w:rsidR="00CA7C4F" w:rsidRPr="00721104" w:rsidRDefault="00CA7C4F">
      <w:pPr>
        <w:ind w:firstLine="708"/>
        <w:rPr>
          <w:b/>
        </w:rPr>
      </w:pPr>
    </w:p>
    <w:p w:rsidR="009B4773" w:rsidRPr="00721104" w:rsidRDefault="009B4773">
      <w:pPr>
        <w:ind w:firstLine="708"/>
        <w:rPr>
          <w:b/>
        </w:rPr>
      </w:pPr>
      <w:r w:rsidRPr="00721104">
        <w:rPr>
          <w:b/>
        </w:rPr>
        <w:t>Ста</w:t>
      </w:r>
      <w:r w:rsidR="0048739C" w:rsidRPr="00721104">
        <w:rPr>
          <w:b/>
        </w:rPr>
        <w:t>тья 3</w:t>
      </w:r>
      <w:r w:rsidR="00150D82">
        <w:rPr>
          <w:b/>
        </w:rPr>
        <w:t>0</w:t>
      </w:r>
      <w:r w:rsidRPr="00721104">
        <w:rPr>
          <w:b/>
        </w:rPr>
        <w:t>.</w:t>
      </w:r>
    </w:p>
    <w:p w:rsidR="00654DA9" w:rsidRPr="00721104" w:rsidRDefault="00654DA9">
      <w:pPr>
        <w:ind w:firstLine="708"/>
      </w:pPr>
      <w:r w:rsidRPr="00721104">
        <w:t xml:space="preserve">1.Утвердить объем бюджетных ассигнований Дорожного фонда Талдомского </w:t>
      </w:r>
      <w:r w:rsidR="00D61C02" w:rsidRPr="00701680">
        <w:t>городского округа</w:t>
      </w:r>
      <w:r w:rsidRPr="00721104">
        <w:t>:</w:t>
      </w:r>
    </w:p>
    <w:p w:rsidR="00654DA9" w:rsidRPr="00721104" w:rsidRDefault="009517FB">
      <w:pPr>
        <w:ind w:firstLine="708"/>
      </w:pPr>
      <w:r>
        <w:t xml:space="preserve">а) </w:t>
      </w:r>
      <w:r w:rsidR="00D61C02">
        <w:t>на 20</w:t>
      </w:r>
      <w:r w:rsidR="00B66C18">
        <w:t>2</w:t>
      </w:r>
      <w:r w:rsidR="008477ED">
        <w:t>5</w:t>
      </w:r>
      <w:r w:rsidR="00654DA9" w:rsidRPr="00721104">
        <w:t xml:space="preserve"> год в размере </w:t>
      </w:r>
      <w:r w:rsidR="00836A63">
        <w:t>4</w:t>
      </w:r>
      <w:r w:rsidR="002C363F">
        <w:t>17180</w:t>
      </w:r>
      <w:r w:rsidR="00836A63">
        <w:t>,</w:t>
      </w:r>
      <w:r w:rsidR="002C363F">
        <w:t>0</w:t>
      </w:r>
      <w:r w:rsidR="00654DA9" w:rsidRPr="00721104">
        <w:t xml:space="preserve"> тыс.</w:t>
      </w:r>
      <w:r w:rsidR="008A183B">
        <w:t xml:space="preserve"> </w:t>
      </w:r>
      <w:r w:rsidR="00654DA9" w:rsidRPr="00721104">
        <w:t>руб.;</w:t>
      </w:r>
    </w:p>
    <w:p w:rsidR="00654DA9" w:rsidRPr="00721104" w:rsidRDefault="009517FB">
      <w:pPr>
        <w:ind w:firstLine="708"/>
      </w:pPr>
      <w:r>
        <w:t xml:space="preserve">б) </w:t>
      </w:r>
      <w:r w:rsidR="00D61C02">
        <w:t>на 20</w:t>
      </w:r>
      <w:r w:rsidR="00B66C18">
        <w:t>2</w:t>
      </w:r>
      <w:r w:rsidR="008477ED">
        <w:t>6</w:t>
      </w:r>
      <w:r w:rsidR="00654DA9" w:rsidRPr="00721104">
        <w:t xml:space="preserve"> год в размере </w:t>
      </w:r>
      <w:r w:rsidR="00836A63">
        <w:t>2</w:t>
      </w:r>
      <w:r w:rsidR="002C363F">
        <w:t>52000</w:t>
      </w:r>
      <w:r w:rsidR="00836A63">
        <w:t>,</w:t>
      </w:r>
      <w:r w:rsidR="002C363F">
        <w:t>0</w:t>
      </w:r>
      <w:r w:rsidR="00654DA9" w:rsidRPr="00721104">
        <w:t xml:space="preserve"> тыс.</w:t>
      </w:r>
      <w:r w:rsidR="008A183B">
        <w:t xml:space="preserve"> </w:t>
      </w:r>
      <w:r w:rsidR="00654DA9" w:rsidRPr="00721104">
        <w:t>руб.;</w:t>
      </w:r>
    </w:p>
    <w:p w:rsidR="00654DA9" w:rsidRPr="00721104" w:rsidRDefault="009517FB">
      <w:pPr>
        <w:ind w:firstLine="708"/>
      </w:pPr>
      <w:r>
        <w:t xml:space="preserve">в) </w:t>
      </w:r>
      <w:r w:rsidR="00D61C02">
        <w:t>на 20</w:t>
      </w:r>
      <w:r w:rsidR="00B66C18">
        <w:t>2</w:t>
      </w:r>
      <w:r w:rsidR="008477ED">
        <w:t>7</w:t>
      </w:r>
      <w:r w:rsidR="00654DA9" w:rsidRPr="00721104">
        <w:t xml:space="preserve"> год в размере </w:t>
      </w:r>
      <w:r w:rsidR="00836A63">
        <w:t>2</w:t>
      </w:r>
      <w:r w:rsidR="002C363F">
        <w:t>4</w:t>
      </w:r>
      <w:r w:rsidR="00836A63">
        <w:t>7</w:t>
      </w:r>
      <w:r w:rsidR="002C363F">
        <w:t>000</w:t>
      </w:r>
      <w:r w:rsidR="00836A63">
        <w:t>,</w:t>
      </w:r>
      <w:r w:rsidR="002C363F">
        <w:t>0</w:t>
      </w:r>
      <w:r w:rsidR="00654DA9" w:rsidRPr="00721104">
        <w:t xml:space="preserve"> тыс.</w:t>
      </w:r>
      <w:r w:rsidR="008A183B">
        <w:t xml:space="preserve"> </w:t>
      </w:r>
      <w:r w:rsidR="00654DA9" w:rsidRPr="00721104">
        <w:t>руб.</w:t>
      </w:r>
    </w:p>
    <w:p w:rsidR="009517FB" w:rsidRDefault="00654DA9" w:rsidP="00FA2897">
      <w:pPr>
        <w:ind w:firstLine="708"/>
        <w:jc w:val="both"/>
      </w:pPr>
      <w:r w:rsidRPr="00721104">
        <w:t xml:space="preserve">2. Бюджетные ассигнования Дорожного фонда Талдомского </w:t>
      </w:r>
      <w:r w:rsidR="00D61C02" w:rsidRPr="00701680">
        <w:t>городского округа</w:t>
      </w:r>
      <w:r w:rsidRPr="00721104">
        <w:t>, определенные частью 1 настоящей статьи, предусматриваются</w:t>
      </w:r>
      <w:r w:rsidR="007C5F26">
        <w:t xml:space="preserve"> </w:t>
      </w:r>
      <w:r w:rsidR="009C52EA">
        <w:t>в</w:t>
      </w:r>
      <w:r w:rsidR="007C5F26">
        <w:t xml:space="preserve"> 202</w:t>
      </w:r>
      <w:r w:rsidR="008477ED">
        <w:t>5</w:t>
      </w:r>
      <w:r w:rsidR="007C5F26">
        <w:t xml:space="preserve"> год</w:t>
      </w:r>
      <w:r w:rsidR="009C52EA">
        <w:t>у</w:t>
      </w:r>
      <w:r w:rsidR="00A221DD">
        <w:t xml:space="preserve"> и на плановый период 202</w:t>
      </w:r>
      <w:r w:rsidR="008477ED">
        <w:t>6</w:t>
      </w:r>
      <w:r w:rsidR="00A221DD">
        <w:t>-202</w:t>
      </w:r>
      <w:r w:rsidR="008477ED">
        <w:t>7</w:t>
      </w:r>
      <w:r w:rsidR="00A221DD">
        <w:t xml:space="preserve"> годов:</w:t>
      </w:r>
    </w:p>
    <w:p w:rsidR="00FA2897" w:rsidRDefault="007C5F26" w:rsidP="00654DA9">
      <w:pPr>
        <w:ind w:firstLine="708"/>
        <w:jc w:val="both"/>
      </w:pPr>
      <w:r>
        <w:t xml:space="preserve"> </w:t>
      </w:r>
      <w:r w:rsidR="00654DA9" w:rsidRPr="00721104">
        <w:t>на финансирование подпрограмм</w:t>
      </w:r>
      <w:r w:rsidR="00105F62">
        <w:t>ы</w:t>
      </w:r>
      <w:r w:rsidR="00654DA9" w:rsidRPr="00721104">
        <w:t xml:space="preserve"> «Дороги </w:t>
      </w:r>
      <w:r w:rsidR="00DC6AC8">
        <w:t>Подмосковья</w:t>
      </w:r>
      <w:r w:rsidR="00654DA9" w:rsidRPr="00721104">
        <w:t xml:space="preserve">» </w:t>
      </w:r>
      <w:r w:rsidR="00DC6AC8">
        <w:t>муниципальной</w:t>
      </w:r>
      <w:r w:rsidR="00654DA9" w:rsidRPr="00721104">
        <w:t xml:space="preserve"> программы Талдомского </w:t>
      </w:r>
      <w:r w:rsidR="00471D1A">
        <w:t>городского округа</w:t>
      </w:r>
      <w:r w:rsidR="00654DA9" w:rsidRPr="00721104">
        <w:t xml:space="preserve"> «Развитие и функционирование д</w:t>
      </w:r>
      <w:r>
        <w:t>орожно-транспортного комплекса» в размере</w:t>
      </w:r>
      <w:r w:rsidR="00FA2897">
        <w:t>:</w:t>
      </w:r>
      <w:r>
        <w:t xml:space="preserve"> </w:t>
      </w:r>
    </w:p>
    <w:p w:rsidR="00654DA9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8477ED">
        <w:t>5</w:t>
      </w:r>
      <w:r>
        <w:t xml:space="preserve"> год в сумме </w:t>
      </w:r>
      <w:r w:rsidR="00B1039E">
        <w:t>4</w:t>
      </w:r>
      <w:r w:rsidR="002C363F">
        <w:t>05180</w:t>
      </w:r>
      <w:r w:rsidR="00B1039E">
        <w:t>,</w:t>
      </w:r>
      <w:r w:rsidR="002C363F">
        <w:t>0</w:t>
      </w:r>
      <w:r w:rsidR="007C5F26">
        <w:t xml:space="preserve"> тыс.</w:t>
      </w:r>
      <w:r w:rsidR="008A183B">
        <w:t xml:space="preserve"> </w:t>
      </w:r>
      <w:r w:rsidR="007C5F26">
        <w:t>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8477ED">
        <w:t>6</w:t>
      </w:r>
      <w:r>
        <w:t xml:space="preserve"> год в сумме </w:t>
      </w:r>
      <w:r w:rsidR="00B1039E">
        <w:t>2</w:t>
      </w:r>
      <w:r w:rsidR="002C363F">
        <w:t>40000</w:t>
      </w:r>
      <w:r w:rsidR="00B1039E">
        <w:t>,</w:t>
      </w:r>
      <w:r w:rsidR="002C363F">
        <w:t>0</w:t>
      </w:r>
      <w:r>
        <w:t xml:space="preserve"> тыс.</w:t>
      </w:r>
      <w:r w:rsidR="008A183B">
        <w:t xml:space="preserve"> </w:t>
      </w:r>
      <w:r>
        <w:t>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8477ED">
        <w:t>7</w:t>
      </w:r>
      <w:r>
        <w:t xml:space="preserve"> год в сумме </w:t>
      </w:r>
      <w:r w:rsidR="00B1039E">
        <w:t>2</w:t>
      </w:r>
      <w:r w:rsidR="002C363F">
        <w:t>35000</w:t>
      </w:r>
      <w:r w:rsidR="00B1039E">
        <w:t>,</w:t>
      </w:r>
      <w:r w:rsidR="002C363F">
        <w:t>0</w:t>
      </w:r>
      <w:r>
        <w:t xml:space="preserve"> тыс.</w:t>
      </w:r>
      <w:r w:rsidR="008A183B">
        <w:t xml:space="preserve"> </w:t>
      </w:r>
      <w:r>
        <w:t>руб.</w:t>
      </w:r>
    </w:p>
    <w:p w:rsidR="00FA2897" w:rsidRDefault="007C5F26" w:rsidP="00654DA9">
      <w:pPr>
        <w:ind w:firstLine="708"/>
        <w:jc w:val="both"/>
      </w:pPr>
      <w:r>
        <w:t xml:space="preserve">на финансирование подпрограммы «Благоустройство территорий» муниципальной программы Талдомского городского округа «Формирование современной комфортной городской среды» в </w:t>
      </w:r>
      <w:r w:rsidR="004A7C81">
        <w:t>размере: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8477ED">
        <w:t>5</w:t>
      </w:r>
      <w:r>
        <w:t xml:space="preserve"> год в сумме </w:t>
      </w:r>
      <w:r w:rsidR="006C2A4B">
        <w:t>1</w:t>
      </w:r>
      <w:r w:rsidR="00B4469D">
        <w:t>20</w:t>
      </w:r>
      <w:r w:rsidR="006C2A4B">
        <w:t>00,0</w:t>
      </w:r>
      <w:r>
        <w:t xml:space="preserve"> тыс.</w:t>
      </w:r>
      <w:r w:rsidR="008A183B">
        <w:t xml:space="preserve"> </w:t>
      </w:r>
      <w:r>
        <w:t>руб.;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8477ED">
        <w:t>6</w:t>
      </w:r>
      <w:r>
        <w:t xml:space="preserve"> год в сумме </w:t>
      </w:r>
      <w:r w:rsidR="00B1039E">
        <w:t>1</w:t>
      </w:r>
      <w:r w:rsidR="00B4469D">
        <w:t>20</w:t>
      </w:r>
      <w:r w:rsidR="006C2A4B">
        <w:t>00,0</w:t>
      </w:r>
      <w:r>
        <w:t xml:space="preserve"> тыс.</w:t>
      </w:r>
      <w:r w:rsidR="008A183B">
        <w:t xml:space="preserve"> </w:t>
      </w:r>
      <w:r>
        <w:t>руб.;</w:t>
      </w:r>
    </w:p>
    <w:p w:rsidR="00FA2897" w:rsidRPr="00944F36" w:rsidRDefault="00FA2897" w:rsidP="00944F36">
      <w:pPr>
        <w:pStyle w:val="a8"/>
        <w:numPr>
          <w:ilvl w:val="0"/>
          <w:numId w:val="19"/>
        </w:numPr>
        <w:jc w:val="both"/>
      </w:pPr>
      <w:r>
        <w:t>на 202</w:t>
      </w:r>
      <w:r w:rsidR="008477ED">
        <w:t>7</w:t>
      </w:r>
      <w:r>
        <w:t xml:space="preserve"> год в сумме </w:t>
      </w:r>
      <w:r w:rsidR="006C2A4B">
        <w:t>1</w:t>
      </w:r>
      <w:r w:rsidR="00B4469D">
        <w:t>20</w:t>
      </w:r>
      <w:r w:rsidR="00590749">
        <w:t>00,0</w:t>
      </w:r>
      <w:r>
        <w:t xml:space="preserve"> тыс.</w:t>
      </w:r>
      <w:r w:rsidR="008A183B">
        <w:t xml:space="preserve"> </w:t>
      </w:r>
      <w:r>
        <w:t>руб.;</w:t>
      </w:r>
    </w:p>
    <w:p w:rsidR="00FA2897" w:rsidRPr="00721104" w:rsidRDefault="00FA2897">
      <w:pPr>
        <w:ind w:firstLine="708"/>
        <w:rPr>
          <w:b/>
        </w:rPr>
      </w:pPr>
    </w:p>
    <w:p w:rsidR="00654DA9" w:rsidRPr="00721104" w:rsidRDefault="00654DA9">
      <w:pPr>
        <w:ind w:firstLine="708"/>
        <w:rPr>
          <w:b/>
        </w:rPr>
      </w:pPr>
      <w:r w:rsidRPr="00721104">
        <w:rPr>
          <w:b/>
        </w:rPr>
        <w:t>Стат</w:t>
      </w:r>
      <w:r w:rsidR="00420D51" w:rsidRPr="00721104">
        <w:rPr>
          <w:b/>
        </w:rPr>
        <w:t>ья 3</w:t>
      </w:r>
      <w:r w:rsidR="00150D82">
        <w:rPr>
          <w:b/>
        </w:rPr>
        <w:t>1</w:t>
      </w:r>
      <w:r w:rsidRPr="00721104">
        <w:rPr>
          <w:b/>
        </w:rPr>
        <w:t>.</w:t>
      </w:r>
    </w:p>
    <w:p w:rsidR="0048739C" w:rsidRPr="00721104" w:rsidRDefault="00D54981" w:rsidP="00D54981">
      <w:pPr>
        <w:ind w:firstLine="708"/>
        <w:jc w:val="both"/>
      </w:pPr>
      <w:r w:rsidRPr="00721104"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Pr="00721104">
        <w:t>в соответствии с решениями руководителя финансового органа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</w:t>
      </w:r>
      <w:r w:rsidR="005A0271" w:rsidRPr="00721104">
        <w:t>без внесения</w:t>
      </w:r>
      <w:r w:rsidRPr="00721104">
        <w:t xml:space="preserve"> изменений в настоящее Решение</w:t>
      </w:r>
      <w:r w:rsidR="0036682E" w:rsidRPr="00721104">
        <w:t xml:space="preserve"> могут быть внесены изменения</w:t>
      </w:r>
      <w:r w:rsidRPr="00721104">
        <w:t>:</w:t>
      </w:r>
    </w:p>
    <w:p w:rsidR="0036682E" w:rsidRPr="00721104" w:rsidRDefault="0036682E" w:rsidP="00D54981">
      <w:pPr>
        <w:numPr>
          <w:ilvl w:val="0"/>
          <w:numId w:val="15"/>
        </w:numPr>
        <w:jc w:val="both"/>
      </w:pPr>
      <w:r w:rsidRPr="00721104">
        <w:t xml:space="preserve">в случае использования (перераспределения) средств Резервного фонда, а </w:t>
      </w:r>
    </w:p>
    <w:p w:rsidR="00D54981" w:rsidRPr="00721104" w:rsidRDefault="0036682E" w:rsidP="0036682E">
      <w:pPr>
        <w:jc w:val="both"/>
      </w:pPr>
      <w:r w:rsidRPr="00721104">
        <w:t xml:space="preserve">также средств, иным образом зарезервированных в составе утвержденных бюджетных ассигнований, с </w:t>
      </w:r>
      <w:r w:rsidR="005A0271" w:rsidRPr="00721104">
        <w:t>указанием в</w:t>
      </w:r>
      <w:r w:rsidRPr="00721104">
        <w:t xml:space="preserve"> настоящем Решении о бюджете объема и направлений их использования;</w:t>
      </w:r>
    </w:p>
    <w:p w:rsidR="0036682E" w:rsidRPr="00721104" w:rsidRDefault="0036682E" w:rsidP="0036682E">
      <w:pPr>
        <w:numPr>
          <w:ilvl w:val="0"/>
          <w:numId w:val="15"/>
        </w:numPr>
        <w:jc w:val="both"/>
      </w:pPr>
      <w:r w:rsidRPr="00721104">
        <w:t xml:space="preserve">в случае получения субсидий, субвенций, иных межбюджетных трансфертов и </w:t>
      </w:r>
    </w:p>
    <w:p w:rsidR="0036682E" w:rsidRPr="00721104" w:rsidRDefault="0036682E" w:rsidP="0036682E">
      <w:pPr>
        <w:jc w:val="both"/>
      </w:pPr>
      <w:r w:rsidRPr="00721104"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721104" w:rsidRDefault="00D54981" w:rsidP="001574D6">
      <w:pPr>
        <w:jc w:val="both"/>
      </w:pPr>
      <w:r w:rsidRPr="00721104">
        <w:tab/>
      </w:r>
      <w:r w:rsidR="00420D51" w:rsidRPr="00721104">
        <w:t>3)</w:t>
      </w:r>
      <w:r w:rsidR="000111AB" w:rsidRPr="00721104">
        <w:t xml:space="preserve">по </w:t>
      </w:r>
      <w:r w:rsidR="00E738EF" w:rsidRPr="00721104">
        <w:t>ины</w:t>
      </w:r>
      <w:r w:rsidR="000111AB" w:rsidRPr="00721104">
        <w:t>м</w:t>
      </w:r>
      <w:r w:rsidR="00E738EF" w:rsidRPr="00721104">
        <w:t xml:space="preserve"> основания</w:t>
      </w:r>
      <w:r w:rsidR="000111AB" w:rsidRPr="00721104">
        <w:t>м</w:t>
      </w:r>
      <w:r w:rsidR="00E738EF" w:rsidRPr="00721104">
        <w:t>, установленны</w:t>
      </w:r>
      <w:r w:rsidR="000111AB" w:rsidRPr="00721104">
        <w:t>м</w:t>
      </w:r>
      <w:r w:rsidR="00E738EF" w:rsidRPr="00721104">
        <w:t xml:space="preserve"> пунктом </w:t>
      </w:r>
      <w:r w:rsidR="005A0271" w:rsidRPr="00721104">
        <w:t>3 статьи</w:t>
      </w:r>
      <w:r w:rsidR="00E738EF" w:rsidRPr="00721104">
        <w:t xml:space="preserve"> 217 Бюджетно</w:t>
      </w:r>
      <w:r w:rsidR="00AF48FC" w:rsidRPr="00721104">
        <w:t xml:space="preserve">го кодекса </w:t>
      </w:r>
    </w:p>
    <w:p w:rsidR="00CA7C4F" w:rsidRPr="00721104" w:rsidRDefault="00AF48FC" w:rsidP="0036682E">
      <w:pPr>
        <w:jc w:val="both"/>
      </w:pPr>
      <w:r w:rsidRPr="00721104">
        <w:t>Российской Федерации.</w:t>
      </w:r>
    </w:p>
    <w:p w:rsidR="001574D6" w:rsidRPr="00721104" w:rsidRDefault="001574D6" w:rsidP="0036682E">
      <w:pPr>
        <w:jc w:val="both"/>
      </w:pPr>
    </w:p>
    <w:p w:rsidR="00CA7C4F" w:rsidRPr="00721104" w:rsidRDefault="00420D51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Статья 3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18CE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13D2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Установить, что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остаток субсидии</w:t>
      </w:r>
      <w:r w:rsidR="007C5F26">
        <w:rPr>
          <w:rFonts w:ascii="Times New Roman" w:hAnsi="Times New Roman" w:cs="Times New Roman"/>
          <w:bCs/>
          <w:sz w:val="24"/>
          <w:szCs w:val="24"/>
        </w:rPr>
        <w:t>, представленной в 20</w:t>
      </w:r>
      <w:r w:rsidR="005A0271">
        <w:rPr>
          <w:rFonts w:ascii="Times New Roman" w:hAnsi="Times New Roman" w:cs="Times New Roman"/>
          <w:bCs/>
          <w:sz w:val="24"/>
          <w:szCs w:val="24"/>
        </w:rPr>
        <w:t>2</w:t>
      </w:r>
      <w:r w:rsidR="008477ED">
        <w:rPr>
          <w:rFonts w:ascii="Times New Roman" w:hAnsi="Times New Roman" w:cs="Times New Roman"/>
          <w:bCs/>
          <w:sz w:val="24"/>
          <w:szCs w:val="24"/>
        </w:rPr>
        <w:t>4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на выполнение </w:t>
      </w:r>
      <w:r w:rsidR="006613D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автономными и бюджетными учреждениями Талдомского </w:t>
      </w:r>
      <w:r w:rsidR="00471D1A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="007C5F26">
        <w:rPr>
          <w:rFonts w:ascii="Times New Roman" w:hAnsi="Times New Roman" w:cs="Times New Roman"/>
          <w:bCs/>
          <w:sz w:val="24"/>
          <w:szCs w:val="24"/>
        </w:rPr>
        <w:t>,</w:t>
      </w:r>
      <w:r w:rsidR="00471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в объеме, соответствующем недостигнутым показателям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B3" w:rsidRPr="0072110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указанными учреждениями, подлежит возврату в бюджет Талдомского</w:t>
      </w:r>
      <w:r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F26">
        <w:rPr>
          <w:rFonts w:ascii="Times New Roman" w:hAnsi="Times New Roman" w:cs="Times New Roman"/>
          <w:bCs/>
          <w:sz w:val="24"/>
          <w:szCs w:val="24"/>
        </w:rPr>
        <w:t>не позднее 1 июня 202</w:t>
      </w:r>
      <w:r w:rsidR="008477ED">
        <w:rPr>
          <w:rFonts w:ascii="Times New Roman" w:hAnsi="Times New Roman" w:cs="Times New Roman"/>
          <w:bCs/>
          <w:sz w:val="24"/>
          <w:szCs w:val="24"/>
        </w:rPr>
        <w:t>5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в порядке, установленном Главой Талдомского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>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E50" w:rsidRPr="00721104" w:rsidRDefault="00714E50" w:rsidP="003E5F67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Статья 3</w:t>
      </w:r>
      <w:r w:rsidR="00E56C7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Установить, что остатки средств бюджета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года: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в текущем году, направляются на их покрытие, но не более общего объема остатков средств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года;</w:t>
      </w:r>
    </w:p>
    <w:p w:rsidR="00CD1D88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105F6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71D1A">
        <w:rPr>
          <w:rFonts w:ascii="Times New Roman" w:hAnsi="Times New Roman" w:cs="Times New Roman"/>
          <w:sz w:val="24"/>
          <w:szCs w:val="24"/>
        </w:rPr>
        <w:t xml:space="preserve"> </w:t>
      </w:r>
      <w:r w:rsidR="002A42F8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bCs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>, направляются на увеличение соответствующих бюджетных ассигнований на указанные цели.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4D6" w:rsidRPr="00721104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AE73E0" w:rsidRPr="007211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56C7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1. Настоящее Решение вступает в силу со дня его подписания.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2. Со дня вступления в силу до</w:t>
      </w:r>
      <w:r w:rsidR="006001E8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D61C02">
        <w:rPr>
          <w:rFonts w:ascii="Times New Roman" w:hAnsi="Times New Roman" w:cs="Times New Roman"/>
          <w:sz w:val="24"/>
          <w:szCs w:val="24"/>
        </w:rPr>
        <w:t>1 января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года настоящее Решение применяется в целях обеспечения </w:t>
      </w:r>
      <w:r w:rsidR="003E2E88" w:rsidRPr="00721104">
        <w:rPr>
          <w:rFonts w:ascii="Times New Roman" w:hAnsi="Times New Roman" w:cs="Times New Roman"/>
          <w:sz w:val="24"/>
          <w:szCs w:val="24"/>
        </w:rPr>
        <w:t>исполнения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E2E88" w:rsidRPr="00721104">
        <w:rPr>
          <w:rFonts w:ascii="Times New Roman" w:hAnsi="Times New Roman" w:cs="Times New Roman"/>
          <w:sz w:val="24"/>
          <w:szCs w:val="24"/>
        </w:rPr>
        <w:t>в 202</w:t>
      </w:r>
      <w:r w:rsidR="008477ED">
        <w:rPr>
          <w:rFonts w:ascii="Times New Roman" w:hAnsi="Times New Roman" w:cs="Times New Roman"/>
          <w:sz w:val="24"/>
          <w:szCs w:val="24"/>
        </w:rPr>
        <w:t>5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15772" w:rsidRPr="00721104" w:rsidRDefault="00F15772" w:rsidP="003A3EA5">
      <w:pPr>
        <w:jc w:val="both"/>
      </w:pPr>
    </w:p>
    <w:p w:rsidR="009B4773" w:rsidRPr="00721104" w:rsidRDefault="006001E8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AF48FC" w:rsidRPr="00721104">
        <w:rPr>
          <w:b/>
          <w:bCs/>
        </w:rPr>
        <w:t>3</w:t>
      </w:r>
      <w:r w:rsidR="00E56C77">
        <w:rPr>
          <w:b/>
          <w:bCs/>
        </w:rPr>
        <w:t>5</w:t>
      </w:r>
      <w:r w:rsidR="009B4773" w:rsidRPr="00721104">
        <w:rPr>
          <w:b/>
          <w:bCs/>
        </w:rPr>
        <w:t>.</w:t>
      </w:r>
    </w:p>
    <w:p w:rsidR="00DC6AC8" w:rsidRDefault="009B4773" w:rsidP="00614E34">
      <w:pPr>
        <w:ind w:firstLine="708"/>
        <w:jc w:val="both"/>
      </w:pPr>
      <w:r w:rsidRPr="00721104">
        <w:t>Опубликовать на</w:t>
      </w:r>
      <w:r w:rsidR="00596623" w:rsidRPr="00721104">
        <w:t>стоящее Решение</w:t>
      </w:r>
      <w:r w:rsidR="002864B8" w:rsidRPr="00721104">
        <w:t xml:space="preserve"> в средствах массовой информации</w:t>
      </w:r>
      <w:r w:rsidR="00614E34">
        <w:t>.</w:t>
      </w:r>
    </w:p>
    <w:p w:rsidR="00CB761E" w:rsidRDefault="00CB761E">
      <w:pPr>
        <w:ind w:firstLine="708"/>
        <w:jc w:val="both"/>
      </w:pPr>
    </w:p>
    <w:p w:rsidR="006F5675" w:rsidRDefault="0063557E" w:rsidP="0063557E">
      <w:pPr>
        <w:jc w:val="both"/>
      </w:pPr>
      <w:r>
        <w:t xml:space="preserve">            </w:t>
      </w:r>
    </w:p>
    <w:p w:rsidR="009B4773" w:rsidRPr="00721104" w:rsidRDefault="006F5675" w:rsidP="0063557E">
      <w:pPr>
        <w:jc w:val="both"/>
      </w:pPr>
      <w:r>
        <w:t xml:space="preserve">    </w:t>
      </w:r>
      <w:r w:rsidR="00344090" w:rsidRPr="00721104">
        <w:t>П</w:t>
      </w:r>
      <w:r w:rsidR="009B4773" w:rsidRPr="00721104">
        <w:t>редседател</w:t>
      </w:r>
      <w:r w:rsidR="00344090" w:rsidRPr="00721104">
        <w:t>ь</w:t>
      </w:r>
      <w:r w:rsidR="009B4773" w:rsidRPr="00721104">
        <w:t xml:space="preserve"> Совета депутатов</w:t>
      </w:r>
    </w:p>
    <w:p w:rsidR="009B4773" w:rsidRPr="00721104" w:rsidRDefault="006F5675" w:rsidP="006F5675">
      <w:pPr>
        <w:jc w:val="both"/>
      </w:pPr>
      <w:r>
        <w:t xml:space="preserve">    </w:t>
      </w:r>
      <w:r w:rsidR="009B4773" w:rsidRPr="00721104">
        <w:t>Талдомского</w:t>
      </w:r>
      <w:r w:rsidR="00D61C02">
        <w:t xml:space="preserve"> городского округа</w:t>
      </w:r>
      <w:r w:rsidR="009B4773" w:rsidRPr="00721104">
        <w:t xml:space="preserve">                       </w:t>
      </w:r>
      <w:r w:rsidR="000913E5" w:rsidRPr="00721104">
        <w:t xml:space="preserve">            </w:t>
      </w:r>
      <w:r w:rsidR="003E2E88">
        <w:t xml:space="preserve">                                   </w:t>
      </w:r>
      <w:r w:rsidR="000913E5" w:rsidRPr="00721104">
        <w:t xml:space="preserve">   </w:t>
      </w:r>
      <w:r w:rsidR="00B34B1C">
        <w:t xml:space="preserve">  </w:t>
      </w:r>
      <w:r w:rsidR="000913E5" w:rsidRPr="00721104">
        <w:t xml:space="preserve">  </w:t>
      </w:r>
      <w:r w:rsidR="00D61C02">
        <w:t>М.И.</w:t>
      </w:r>
      <w:r w:rsidR="00B34B1C">
        <w:t xml:space="preserve"> </w:t>
      </w:r>
      <w:r w:rsidR="00D61C02">
        <w:t>Аникеев</w:t>
      </w:r>
    </w:p>
    <w:p w:rsidR="006F5675" w:rsidRDefault="006F5675" w:rsidP="005A0271">
      <w:pPr>
        <w:ind w:firstLine="708"/>
        <w:jc w:val="both"/>
      </w:pPr>
    </w:p>
    <w:p w:rsidR="006F5675" w:rsidRDefault="006F5675" w:rsidP="005A0271">
      <w:pPr>
        <w:ind w:firstLine="708"/>
        <w:jc w:val="both"/>
      </w:pPr>
    </w:p>
    <w:p w:rsidR="009B6AF3" w:rsidRDefault="006F5675" w:rsidP="006F5675">
      <w:pPr>
        <w:jc w:val="both"/>
      </w:pPr>
      <w:r>
        <w:t xml:space="preserve">     </w:t>
      </w:r>
      <w:r w:rsidR="009B4773" w:rsidRPr="00721104">
        <w:t>Глава Талдомского</w:t>
      </w:r>
      <w:r w:rsidR="005A0271">
        <w:t xml:space="preserve">   </w:t>
      </w:r>
      <w:r w:rsidR="00D61C02">
        <w:t>городского округа</w:t>
      </w:r>
      <w:r w:rsidR="009B4773" w:rsidRPr="00721104">
        <w:t xml:space="preserve">            </w:t>
      </w:r>
      <w:r w:rsidR="005A0271">
        <w:t xml:space="preserve">           </w:t>
      </w:r>
      <w:r w:rsidR="003E2E88">
        <w:t xml:space="preserve">                                    </w:t>
      </w:r>
      <w:r w:rsidR="005A0271">
        <w:t xml:space="preserve">   </w:t>
      </w:r>
      <w:r w:rsidR="00391D9A" w:rsidRPr="00721104">
        <w:t xml:space="preserve"> </w:t>
      </w:r>
      <w:r w:rsidR="005A0271">
        <w:t>Ю.В.</w:t>
      </w:r>
      <w:r w:rsidR="00B34B1C">
        <w:t xml:space="preserve"> </w:t>
      </w:r>
      <w:r w:rsidR="005A0271">
        <w:t>Крупенин</w:t>
      </w: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Default="00B34B1C" w:rsidP="006F5675">
      <w:pPr>
        <w:jc w:val="both"/>
      </w:pPr>
    </w:p>
    <w:p w:rsidR="00B34B1C" w:rsidRPr="00721104" w:rsidRDefault="00B34B1C" w:rsidP="006F5675">
      <w:pPr>
        <w:jc w:val="both"/>
      </w:pPr>
    </w:p>
    <w:sectPr w:rsidR="00B34B1C" w:rsidRPr="00721104" w:rsidSect="00210DAE">
      <w:footerReference w:type="even" r:id="rId9"/>
      <w:footerReference w:type="default" r:id="rId10"/>
      <w:pgSz w:w="11906" w:h="16838"/>
      <w:pgMar w:top="709" w:right="567" w:bottom="426" w:left="1134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00E" w:rsidRDefault="007A300E">
      <w:r>
        <w:separator/>
      </w:r>
    </w:p>
  </w:endnote>
  <w:endnote w:type="continuationSeparator" w:id="0">
    <w:p w:rsidR="007A300E" w:rsidRDefault="007A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995" w:rsidRDefault="001C49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4995" w:rsidRDefault="001C499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995" w:rsidRDefault="001C499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2CC6">
      <w:rPr>
        <w:rStyle w:val="a6"/>
        <w:noProof/>
      </w:rPr>
      <w:t>2</w:t>
    </w:r>
    <w:r>
      <w:rPr>
        <w:rStyle w:val="a6"/>
      </w:rPr>
      <w:fldChar w:fldCharType="end"/>
    </w:r>
  </w:p>
  <w:p w:rsidR="001C4995" w:rsidRDefault="001C49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00E" w:rsidRDefault="007A300E">
      <w:r>
        <w:separator/>
      </w:r>
    </w:p>
  </w:footnote>
  <w:footnote w:type="continuationSeparator" w:id="0">
    <w:p w:rsidR="007A300E" w:rsidRDefault="007A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6A25DD"/>
    <w:multiLevelType w:val="hybridMultilevel"/>
    <w:tmpl w:val="8A7E7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E24B96"/>
    <w:multiLevelType w:val="hybridMultilevel"/>
    <w:tmpl w:val="EB3C0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E2123"/>
    <w:multiLevelType w:val="hybridMultilevel"/>
    <w:tmpl w:val="194E11B8"/>
    <w:lvl w:ilvl="0" w:tplc="DF66F6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997CA9"/>
    <w:multiLevelType w:val="hybridMultilevel"/>
    <w:tmpl w:val="E4A04ED0"/>
    <w:lvl w:ilvl="0" w:tplc="45BCB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5EB3769"/>
    <w:multiLevelType w:val="hybridMultilevel"/>
    <w:tmpl w:val="96FE2CAA"/>
    <w:lvl w:ilvl="0" w:tplc="2FF4F7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243501A"/>
    <w:multiLevelType w:val="hybridMultilevel"/>
    <w:tmpl w:val="F4EE16C4"/>
    <w:lvl w:ilvl="0" w:tplc="1F869A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5"/>
  </w:num>
  <w:num w:numId="5">
    <w:abstractNumId w:val="7"/>
  </w:num>
  <w:num w:numId="6">
    <w:abstractNumId w:val="11"/>
  </w:num>
  <w:num w:numId="7">
    <w:abstractNumId w:val="16"/>
  </w:num>
  <w:num w:numId="8">
    <w:abstractNumId w:val="12"/>
  </w:num>
  <w:num w:numId="9">
    <w:abstractNumId w:val="0"/>
  </w:num>
  <w:num w:numId="10">
    <w:abstractNumId w:val="19"/>
  </w:num>
  <w:num w:numId="11">
    <w:abstractNumId w:val="5"/>
  </w:num>
  <w:num w:numId="12">
    <w:abstractNumId w:val="10"/>
  </w:num>
  <w:num w:numId="13">
    <w:abstractNumId w:val="9"/>
  </w:num>
  <w:num w:numId="14">
    <w:abstractNumId w:val="20"/>
  </w:num>
  <w:num w:numId="15">
    <w:abstractNumId w:val="13"/>
  </w:num>
  <w:num w:numId="16">
    <w:abstractNumId w:val="14"/>
  </w:num>
  <w:num w:numId="17">
    <w:abstractNumId w:val="4"/>
  </w:num>
  <w:num w:numId="18">
    <w:abstractNumId w:val="17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00A0"/>
    <w:rsid w:val="00004B89"/>
    <w:rsid w:val="000055D7"/>
    <w:rsid w:val="00006AB1"/>
    <w:rsid w:val="000111AB"/>
    <w:rsid w:val="0001134D"/>
    <w:rsid w:val="000219A5"/>
    <w:rsid w:val="000244C1"/>
    <w:rsid w:val="000245C6"/>
    <w:rsid w:val="000250FD"/>
    <w:rsid w:val="00025574"/>
    <w:rsid w:val="00025CBA"/>
    <w:rsid w:val="000271C0"/>
    <w:rsid w:val="00030D32"/>
    <w:rsid w:val="0003161E"/>
    <w:rsid w:val="00031ECD"/>
    <w:rsid w:val="0003369B"/>
    <w:rsid w:val="00033FD1"/>
    <w:rsid w:val="000371E7"/>
    <w:rsid w:val="00040728"/>
    <w:rsid w:val="00045C36"/>
    <w:rsid w:val="0004652F"/>
    <w:rsid w:val="0005065E"/>
    <w:rsid w:val="000568B9"/>
    <w:rsid w:val="000612A2"/>
    <w:rsid w:val="00065822"/>
    <w:rsid w:val="0007357C"/>
    <w:rsid w:val="000747A9"/>
    <w:rsid w:val="00076048"/>
    <w:rsid w:val="00080328"/>
    <w:rsid w:val="00081A6C"/>
    <w:rsid w:val="00083577"/>
    <w:rsid w:val="000863FC"/>
    <w:rsid w:val="0009069A"/>
    <w:rsid w:val="00091166"/>
    <w:rsid w:val="000913E5"/>
    <w:rsid w:val="00092CAE"/>
    <w:rsid w:val="00094D20"/>
    <w:rsid w:val="000B1C1B"/>
    <w:rsid w:val="000B54E6"/>
    <w:rsid w:val="000B7FF6"/>
    <w:rsid w:val="000C0D39"/>
    <w:rsid w:val="000C343F"/>
    <w:rsid w:val="000C3634"/>
    <w:rsid w:val="000D0FD5"/>
    <w:rsid w:val="000D6486"/>
    <w:rsid w:val="000E3428"/>
    <w:rsid w:val="000F710D"/>
    <w:rsid w:val="0010084C"/>
    <w:rsid w:val="00104469"/>
    <w:rsid w:val="00105A35"/>
    <w:rsid w:val="00105F62"/>
    <w:rsid w:val="00111028"/>
    <w:rsid w:val="00112CAE"/>
    <w:rsid w:val="00114A10"/>
    <w:rsid w:val="00116F9F"/>
    <w:rsid w:val="001218CE"/>
    <w:rsid w:val="0012254D"/>
    <w:rsid w:val="001254E3"/>
    <w:rsid w:val="00130BB3"/>
    <w:rsid w:val="00135A0C"/>
    <w:rsid w:val="00141186"/>
    <w:rsid w:val="0014438B"/>
    <w:rsid w:val="00150D82"/>
    <w:rsid w:val="00151BD0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1CE4"/>
    <w:rsid w:val="00173438"/>
    <w:rsid w:val="00176F62"/>
    <w:rsid w:val="00185334"/>
    <w:rsid w:val="001858DC"/>
    <w:rsid w:val="0018747D"/>
    <w:rsid w:val="00193D7E"/>
    <w:rsid w:val="00197318"/>
    <w:rsid w:val="001A2BD9"/>
    <w:rsid w:val="001A369A"/>
    <w:rsid w:val="001A69BB"/>
    <w:rsid w:val="001B1CC4"/>
    <w:rsid w:val="001B3437"/>
    <w:rsid w:val="001B57C7"/>
    <w:rsid w:val="001C15ED"/>
    <w:rsid w:val="001C1C28"/>
    <w:rsid w:val="001C22BA"/>
    <w:rsid w:val="001C3FBC"/>
    <w:rsid w:val="001C4995"/>
    <w:rsid w:val="001D476B"/>
    <w:rsid w:val="001D59FC"/>
    <w:rsid w:val="001E5378"/>
    <w:rsid w:val="001F0C82"/>
    <w:rsid w:val="001F102D"/>
    <w:rsid w:val="00202C06"/>
    <w:rsid w:val="00204F1A"/>
    <w:rsid w:val="00210DAE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3ED8"/>
    <w:rsid w:val="00244E14"/>
    <w:rsid w:val="00246D61"/>
    <w:rsid w:val="00247872"/>
    <w:rsid w:val="00250DFE"/>
    <w:rsid w:val="00250EDD"/>
    <w:rsid w:val="00252AE8"/>
    <w:rsid w:val="00253029"/>
    <w:rsid w:val="0025657B"/>
    <w:rsid w:val="00256910"/>
    <w:rsid w:val="00260CCD"/>
    <w:rsid w:val="00261626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1A3E"/>
    <w:rsid w:val="002A3DC6"/>
    <w:rsid w:val="002A42F8"/>
    <w:rsid w:val="002C363F"/>
    <w:rsid w:val="002C3B9E"/>
    <w:rsid w:val="002C51FB"/>
    <w:rsid w:val="002C6ADF"/>
    <w:rsid w:val="002C7D04"/>
    <w:rsid w:val="002D2036"/>
    <w:rsid w:val="002D23A8"/>
    <w:rsid w:val="002D2DEC"/>
    <w:rsid w:val="002D5E45"/>
    <w:rsid w:val="002D6311"/>
    <w:rsid w:val="002E2FB8"/>
    <w:rsid w:val="002F601A"/>
    <w:rsid w:val="00300617"/>
    <w:rsid w:val="00300F88"/>
    <w:rsid w:val="0030106D"/>
    <w:rsid w:val="00311EB8"/>
    <w:rsid w:val="00311FF3"/>
    <w:rsid w:val="00312906"/>
    <w:rsid w:val="00316FA1"/>
    <w:rsid w:val="00317A93"/>
    <w:rsid w:val="00326381"/>
    <w:rsid w:val="00335D42"/>
    <w:rsid w:val="003403E6"/>
    <w:rsid w:val="00344090"/>
    <w:rsid w:val="00346B64"/>
    <w:rsid w:val="00350044"/>
    <w:rsid w:val="0035546C"/>
    <w:rsid w:val="00355881"/>
    <w:rsid w:val="00357EF8"/>
    <w:rsid w:val="00361176"/>
    <w:rsid w:val="00362300"/>
    <w:rsid w:val="0036521D"/>
    <w:rsid w:val="0036682E"/>
    <w:rsid w:val="0037204E"/>
    <w:rsid w:val="00377418"/>
    <w:rsid w:val="003816A7"/>
    <w:rsid w:val="003821A3"/>
    <w:rsid w:val="0038290F"/>
    <w:rsid w:val="003860E8"/>
    <w:rsid w:val="0039087E"/>
    <w:rsid w:val="0039140A"/>
    <w:rsid w:val="00391D9A"/>
    <w:rsid w:val="00395958"/>
    <w:rsid w:val="003A19CD"/>
    <w:rsid w:val="003A35E6"/>
    <w:rsid w:val="003A3EA5"/>
    <w:rsid w:val="003A52E7"/>
    <w:rsid w:val="003A5CAF"/>
    <w:rsid w:val="003B5EB1"/>
    <w:rsid w:val="003B7F4E"/>
    <w:rsid w:val="003C272E"/>
    <w:rsid w:val="003C5791"/>
    <w:rsid w:val="003C5804"/>
    <w:rsid w:val="003C599F"/>
    <w:rsid w:val="003D2992"/>
    <w:rsid w:val="003E2E88"/>
    <w:rsid w:val="003E2F82"/>
    <w:rsid w:val="003E5BDE"/>
    <w:rsid w:val="003E5F67"/>
    <w:rsid w:val="003F1C0A"/>
    <w:rsid w:val="003F24E4"/>
    <w:rsid w:val="003F4EC1"/>
    <w:rsid w:val="00406CF0"/>
    <w:rsid w:val="00410B0E"/>
    <w:rsid w:val="00414AE9"/>
    <w:rsid w:val="00420D51"/>
    <w:rsid w:val="0042662C"/>
    <w:rsid w:val="00431585"/>
    <w:rsid w:val="004354C6"/>
    <w:rsid w:val="0043768F"/>
    <w:rsid w:val="004379AF"/>
    <w:rsid w:val="0045003E"/>
    <w:rsid w:val="00454802"/>
    <w:rsid w:val="004577CC"/>
    <w:rsid w:val="00461AAC"/>
    <w:rsid w:val="00462C7A"/>
    <w:rsid w:val="004640C2"/>
    <w:rsid w:val="004641D3"/>
    <w:rsid w:val="004703E6"/>
    <w:rsid w:val="00470935"/>
    <w:rsid w:val="00470DA0"/>
    <w:rsid w:val="00471D1A"/>
    <w:rsid w:val="0047330A"/>
    <w:rsid w:val="0047690A"/>
    <w:rsid w:val="00482AA1"/>
    <w:rsid w:val="00483218"/>
    <w:rsid w:val="0048739C"/>
    <w:rsid w:val="00493FA2"/>
    <w:rsid w:val="004A4E1B"/>
    <w:rsid w:val="004A5BE7"/>
    <w:rsid w:val="004A7184"/>
    <w:rsid w:val="004A7C81"/>
    <w:rsid w:val="004B4474"/>
    <w:rsid w:val="004C6680"/>
    <w:rsid w:val="004C6D59"/>
    <w:rsid w:val="004D6E01"/>
    <w:rsid w:val="004D7D78"/>
    <w:rsid w:val="004E6EE5"/>
    <w:rsid w:val="004F4C0B"/>
    <w:rsid w:val="00501673"/>
    <w:rsid w:val="005079F9"/>
    <w:rsid w:val="00516A97"/>
    <w:rsid w:val="00517163"/>
    <w:rsid w:val="00520894"/>
    <w:rsid w:val="005258C8"/>
    <w:rsid w:val="0053008D"/>
    <w:rsid w:val="005355F4"/>
    <w:rsid w:val="00536A2D"/>
    <w:rsid w:val="00544136"/>
    <w:rsid w:val="00545064"/>
    <w:rsid w:val="0055321C"/>
    <w:rsid w:val="005551EC"/>
    <w:rsid w:val="005604CD"/>
    <w:rsid w:val="00562A0F"/>
    <w:rsid w:val="005636EA"/>
    <w:rsid w:val="005660F6"/>
    <w:rsid w:val="00573667"/>
    <w:rsid w:val="005745B8"/>
    <w:rsid w:val="00581F93"/>
    <w:rsid w:val="005854E3"/>
    <w:rsid w:val="005871D0"/>
    <w:rsid w:val="00587B47"/>
    <w:rsid w:val="00590749"/>
    <w:rsid w:val="005928C3"/>
    <w:rsid w:val="00596623"/>
    <w:rsid w:val="005A0271"/>
    <w:rsid w:val="005A49BF"/>
    <w:rsid w:val="005A7422"/>
    <w:rsid w:val="005B09D6"/>
    <w:rsid w:val="005B0DB7"/>
    <w:rsid w:val="005B2546"/>
    <w:rsid w:val="005B2E1F"/>
    <w:rsid w:val="005B4406"/>
    <w:rsid w:val="005B4ECC"/>
    <w:rsid w:val="005B54AF"/>
    <w:rsid w:val="005B590A"/>
    <w:rsid w:val="005B5D3C"/>
    <w:rsid w:val="005C0B5C"/>
    <w:rsid w:val="005C0E84"/>
    <w:rsid w:val="005C4E0F"/>
    <w:rsid w:val="005C6837"/>
    <w:rsid w:val="005D0C65"/>
    <w:rsid w:val="005D134A"/>
    <w:rsid w:val="005D2A50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03561"/>
    <w:rsid w:val="00612C43"/>
    <w:rsid w:val="00614E34"/>
    <w:rsid w:val="00621791"/>
    <w:rsid w:val="006245D9"/>
    <w:rsid w:val="00625C1A"/>
    <w:rsid w:val="00626945"/>
    <w:rsid w:val="0063557E"/>
    <w:rsid w:val="006371B0"/>
    <w:rsid w:val="00645C04"/>
    <w:rsid w:val="006510BC"/>
    <w:rsid w:val="00651C25"/>
    <w:rsid w:val="00654DA9"/>
    <w:rsid w:val="00655092"/>
    <w:rsid w:val="00655C0E"/>
    <w:rsid w:val="00656912"/>
    <w:rsid w:val="006613D2"/>
    <w:rsid w:val="00663719"/>
    <w:rsid w:val="00664008"/>
    <w:rsid w:val="00670790"/>
    <w:rsid w:val="00671D4A"/>
    <w:rsid w:val="00672164"/>
    <w:rsid w:val="00673F39"/>
    <w:rsid w:val="00675A87"/>
    <w:rsid w:val="006770AB"/>
    <w:rsid w:val="00683FA2"/>
    <w:rsid w:val="0068519C"/>
    <w:rsid w:val="00695F14"/>
    <w:rsid w:val="00697EED"/>
    <w:rsid w:val="006B71FC"/>
    <w:rsid w:val="006C0016"/>
    <w:rsid w:val="006C19DE"/>
    <w:rsid w:val="006C20F8"/>
    <w:rsid w:val="006C2A4B"/>
    <w:rsid w:val="006D12B5"/>
    <w:rsid w:val="006D1B4B"/>
    <w:rsid w:val="006D7FAE"/>
    <w:rsid w:val="006E04A2"/>
    <w:rsid w:val="006E1205"/>
    <w:rsid w:val="006E2B9A"/>
    <w:rsid w:val="006E4622"/>
    <w:rsid w:val="006E4D05"/>
    <w:rsid w:val="006E5ED8"/>
    <w:rsid w:val="006E7D4B"/>
    <w:rsid w:val="006F5675"/>
    <w:rsid w:val="00701680"/>
    <w:rsid w:val="007116D8"/>
    <w:rsid w:val="00714838"/>
    <w:rsid w:val="0071485D"/>
    <w:rsid w:val="00714E50"/>
    <w:rsid w:val="00717815"/>
    <w:rsid w:val="00720453"/>
    <w:rsid w:val="00721104"/>
    <w:rsid w:val="007222C4"/>
    <w:rsid w:val="00733B7C"/>
    <w:rsid w:val="00733F28"/>
    <w:rsid w:val="007350E6"/>
    <w:rsid w:val="007433BB"/>
    <w:rsid w:val="007464AF"/>
    <w:rsid w:val="00752646"/>
    <w:rsid w:val="00752739"/>
    <w:rsid w:val="00755509"/>
    <w:rsid w:val="007563E4"/>
    <w:rsid w:val="00756B92"/>
    <w:rsid w:val="00760605"/>
    <w:rsid w:val="00763CB0"/>
    <w:rsid w:val="00767BB4"/>
    <w:rsid w:val="007771FB"/>
    <w:rsid w:val="00782CF2"/>
    <w:rsid w:val="00785283"/>
    <w:rsid w:val="007904CA"/>
    <w:rsid w:val="007A19EF"/>
    <w:rsid w:val="007A300E"/>
    <w:rsid w:val="007A30C2"/>
    <w:rsid w:val="007A32DC"/>
    <w:rsid w:val="007A52D5"/>
    <w:rsid w:val="007A59AC"/>
    <w:rsid w:val="007A5A26"/>
    <w:rsid w:val="007A6804"/>
    <w:rsid w:val="007B05E0"/>
    <w:rsid w:val="007C11AB"/>
    <w:rsid w:val="007C5F26"/>
    <w:rsid w:val="007D1139"/>
    <w:rsid w:val="007D47BD"/>
    <w:rsid w:val="007E3F16"/>
    <w:rsid w:val="007E7329"/>
    <w:rsid w:val="007F071F"/>
    <w:rsid w:val="007F192D"/>
    <w:rsid w:val="007F2B57"/>
    <w:rsid w:val="007F466A"/>
    <w:rsid w:val="007F738A"/>
    <w:rsid w:val="00802B37"/>
    <w:rsid w:val="00802FFF"/>
    <w:rsid w:val="00803647"/>
    <w:rsid w:val="008044AC"/>
    <w:rsid w:val="00811B40"/>
    <w:rsid w:val="00814381"/>
    <w:rsid w:val="0082231F"/>
    <w:rsid w:val="00822E88"/>
    <w:rsid w:val="00824601"/>
    <w:rsid w:val="00832E42"/>
    <w:rsid w:val="00836A63"/>
    <w:rsid w:val="00844449"/>
    <w:rsid w:val="00846945"/>
    <w:rsid w:val="008477ED"/>
    <w:rsid w:val="00847D6B"/>
    <w:rsid w:val="00850ECD"/>
    <w:rsid w:val="008524CC"/>
    <w:rsid w:val="00853949"/>
    <w:rsid w:val="008547ED"/>
    <w:rsid w:val="00855733"/>
    <w:rsid w:val="00861905"/>
    <w:rsid w:val="00862172"/>
    <w:rsid w:val="0086247A"/>
    <w:rsid w:val="00864AF7"/>
    <w:rsid w:val="008713A9"/>
    <w:rsid w:val="0087201A"/>
    <w:rsid w:val="008732F5"/>
    <w:rsid w:val="00874936"/>
    <w:rsid w:val="00887EA3"/>
    <w:rsid w:val="00893C4F"/>
    <w:rsid w:val="0089715E"/>
    <w:rsid w:val="008A183B"/>
    <w:rsid w:val="008A6D03"/>
    <w:rsid w:val="008B0C21"/>
    <w:rsid w:val="008B573C"/>
    <w:rsid w:val="008B6E2A"/>
    <w:rsid w:val="008C0D7E"/>
    <w:rsid w:val="008C0F16"/>
    <w:rsid w:val="008C6CCC"/>
    <w:rsid w:val="008D47F5"/>
    <w:rsid w:val="008E0F22"/>
    <w:rsid w:val="008E34DD"/>
    <w:rsid w:val="008E4203"/>
    <w:rsid w:val="008F3092"/>
    <w:rsid w:val="008F3843"/>
    <w:rsid w:val="009002F2"/>
    <w:rsid w:val="00900DD0"/>
    <w:rsid w:val="00900F77"/>
    <w:rsid w:val="00901572"/>
    <w:rsid w:val="00910CBA"/>
    <w:rsid w:val="00914943"/>
    <w:rsid w:val="009165C8"/>
    <w:rsid w:val="00925DAA"/>
    <w:rsid w:val="00935E29"/>
    <w:rsid w:val="00936FDF"/>
    <w:rsid w:val="00940C87"/>
    <w:rsid w:val="00943C51"/>
    <w:rsid w:val="00944F36"/>
    <w:rsid w:val="0095115E"/>
    <w:rsid w:val="009517FB"/>
    <w:rsid w:val="00970FCC"/>
    <w:rsid w:val="009726F3"/>
    <w:rsid w:val="0097275D"/>
    <w:rsid w:val="009728D0"/>
    <w:rsid w:val="0097474C"/>
    <w:rsid w:val="0097598B"/>
    <w:rsid w:val="00980B76"/>
    <w:rsid w:val="00982A62"/>
    <w:rsid w:val="009855BC"/>
    <w:rsid w:val="009863B4"/>
    <w:rsid w:val="00986C78"/>
    <w:rsid w:val="00986D29"/>
    <w:rsid w:val="00990FF3"/>
    <w:rsid w:val="00997939"/>
    <w:rsid w:val="009A6F0F"/>
    <w:rsid w:val="009B1352"/>
    <w:rsid w:val="009B2CE5"/>
    <w:rsid w:val="009B33EB"/>
    <w:rsid w:val="009B4773"/>
    <w:rsid w:val="009B6AF3"/>
    <w:rsid w:val="009C0AD3"/>
    <w:rsid w:val="009C211C"/>
    <w:rsid w:val="009C2BE9"/>
    <w:rsid w:val="009C343E"/>
    <w:rsid w:val="009C52EA"/>
    <w:rsid w:val="009C6808"/>
    <w:rsid w:val="009D045F"/>
    <w:rsid w:val="009D4690"/>
    <w:rsid w:val="009D620F"/>
    <w:rsid w:val="009D69F2"/>
    <w:rsid w:val="009E2BDB"/>
    <w:rsid w:val="009F395C"/>
    <w:rsid w:val="009F7BFE"/>
    <w:rsid w:val="00A11B74"/>
    <w:rsid w:val="00A14686"/>
    <w:rsid w:val="00A15B84"/>
    <w:rsid w:val="00A176A0"/>
    <w:rsid w:val="00A221DD"/>
    <w:rsid w:val="00A22C91"/>
    <w:rsid w:val="00A24950"/>
    <w:rsid w:val="00A30643"/>
    <w:rsid w:val="00A32FA1"/>
    <w:rsid w:val="00A33C44"/>
    <w:rsid w:val="00A36A99"/>
    <w:rsid w:val="00A372D1"/>
    <w:rsid w:val="00A37E8E"/>
    <w:rsid w:val="00A415FF"/>
    <w:rsid w:val="00A471F7"/>
    <w:rsid w:val="00A513A5"/>
    <w:rsid w:val="00A55725"/>
    <w:rsid w:val="00A568E0"/>
    <w:rsid w:val="00A56C92"/>
    <w:rsid w:val="00A576ED"/>
    <w:rsid w:val="00A61A8C"/>
    <w:rsid w:val="00A661D9"/>
    <w:rsid w:val="00A672E9"/>
    <w:rsid w:val="00A70B67"/>
    <w:rsid w:val="00A73726"/>
    <w:rsid w:val="00A76FA7"/>
    <w:rsid w:val="00A84376"/>
    <w:rsid w:val="00A86CA0"/>
    <w:rsid w:val="00A90C4C"/>
    <w:rsid w:val="00A9361D"/>
    <w:rsid w:val="00A9364C"/>
    <w:rsid w:val="00AA2FBB"/>
    <w:rsid w:val="00AA7BFC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AF5C8D"/>
    <w:rsid w:val="00B010AD"/>
    <w:rsid w:val="00B03A38"/>
    <w:rsid w:val="00B06618"/>
    <w:rsid w:val="00B1039E"/>
    <w:rsid w:val="00B12255"/>
    <w:rsid w:val="00B12985"/>
    <w:rsid w:val="00B1407A"/>
    <w:rsid w:val="00B14CA6"/>
    <w:rsid w:val="00B16814"/>
    <w:rsid w:val="00B16CC1"/>
    <w:rsid w:val="00B17777"/>
    <w:rsid w:val="00B31162"/>
    <w:rsid w:val="00B31F67"/>
    <w:rsid w:val="00B3472A"/>
    <w:rsid w:val="00B34B1C"/>
    <w:rsid w:val="00B400B3"/>
    <w:rsid w:val="00B40DDF"/>
    <w:rsid w:val="00B4469D"/>
    <w:rsid w:val="00B64B7F"/>
    <w:rsid w:val="00B65C95"/>
    <w:rsid w:val="00B65F68"/>
    <w:rsid w:val="00B66C18"/>
    <w:rsid w:val="00B70D80"/>
    <w:rsid w:val="00B74677"/>
    <w:rsid w:val="00B74C8B"/>
    <w:rsid w:val="00B771D1"/>
    <w:rsid w:val="00B81E6D"/>
    <w:rsid w:val="00B84B9F"/>
    <w:rsid w:val="00B8667F"/>
    <w:rsid w:val="00B9050B"/>
    <w:rsid w:val="00B906FB"/>
    <w:rsid w:val="00B95F49"/>
    <w:rsid w:val="00B977AC"/>
    <w:rsid w:val="00BA1EEF"/>
    <w:rsid w:val="00BA284E"/>
    <w:rsid w:val="00BA6004"/>
    <w:rsid w:val="00BA7447"/>
    <w:rsid w:val="00BB422A"/>
    <w:rsid w:val="00BC0B5D"/>
    <w:rsid w:val="00BC5EA0"/>
    <w:rsid w:val="00BD1207"/>
    <w:rsid w:val="00BD2854"/>
    <w:rsid w:val="00BD4B73"/>
    <w:rsid w:val="00BE1A0E"/>
    <w:rsid w:val="00BE27AF"/>
    <w:rsid w:val="00BE4876"/>
    <w:rsid w:val="00BE494D"/>
    <w:rsid w:val="00BE4B77"/>
    <w:rsid w:val="00BF087F"/>
    <w:rsid w:val="00BF5162"/>
    <w:rsid w:val="00BF65FD"/>
    <w:rsid w:val="00C02E5C"/>
    <w:rsid w:val="00C03E28"/>
    <w:rsid w:val="00C12032"/>
    <w:rsid w:val="00C12139"/>
    <w:rsid w:val="00C14EAF"/>
    <w:rsid w:val="00C15F0A"/>
    <w:rsid w:val="00C217AA"/>
    <w:rsid w:val="00C220EA"/>
    <w:rsid w:val="00C228A2"/>
    <w:rsid w:val="00C252CD"/>
    <w:rsid w:val="00C32166"/>
    <w:rsid w:val="00C3526C"/>
    <w:rsid w:val="00C408FE"/>
    <w:rsid w:val="00C40ADB"/>
    <w:rsid w:val="00C417D8"/>
    <w:rsid w:val="00C460DF"/>
    <w:rsid w:val="00C46CEF"/>
    <w:rsid w:val="00C47A75"/>
    <w:rsid w:val="00C5006F"/>
    <w:rsid w:val="00C5172E"/>
    <w:rsid w:val="00C53670"/>
    <w:rsid w:val="00C63785"/>
    <w:rsid w:val="00C655D8"/>
    <w:rsid w:val="00C65D47"/>
    <w:rsid w:val="00C672B2"/>
    <w:rsid w:val="00C678B9"/>
    <w:rsid w:val="00C71976"/>
    <w:rsid w:val="00C81674"/>
    <w:rsid w:val="00C82E64"/>
    <w:rsid w:val="00C856EC"/>
    <w:rsid w:val="00C8571F"/>
    <w:rsid w:val="00C8582A"/>
    <w:rsid w:val="00C85A80"/>
    <w:rsid w:val="00C922EE"/>
    <w:rsid w:val="00CA6EE3"/>
    <w:rsid w:val="00CA7C4F"/>
    <w:rsid w:val="00CB10A0"/>
    <w:rsid w:val="00CB5D09"/>
    <w:rsid w:val="00CB6B48"/>
    <w:rsid w:val="00CB74A1"/>
    <w:rsid w:val="00CB761E"/>
    <w:rsid w:val="00CC6F41"/>
    <w:rsid w:val="00CC7167"/>
    <w:rsid w:val="00CD0610"/>
    <w:rsid w:val="00CD15CB"/>
    <w:rsid w:val="00CD1D88"/>
    <w:rsid w:val="00CD764F"/>
    <w:rsid w:val="00CE5E36"/>
    <w:rsid w:val="00CE62C7"/>
    <w:rsid w:val="00CF0B8B"/>
    <w:rsid w:val="00CF10D4"/>
    <w:rsid w:val="00CF1348"/>
    <w:rsid w:val="00CF3334"/>
    <w:rsid w:val="00CF3A69"/>
    <w:rsid w:val="00CF4416"/>
    <w:rsid w:val="00CF6AB1"/>
    <w:rsid w:val="00D1170D"/>
    <w:rsid w:val="00D15AFE"/>
    <w:rsid w:val="00D179F1"/>
    <w:rsid w:val="00D27395"/>
    <w:rsid w:val="00D34E71"/>
    <w:rsid w:val="00D36DA3"/>
    <w:rsid w:val="00D446AF"/>
    <w:rsid w:val="00D52438"/>
    <w:rsid w:val="00D52CC5"/>
    <w:rsid w:val="00D54981"/>
    <w:rsid w:val="00D5779C"/>
    <w:rsid w:val="00D57814"/>
    <w:rsid w:val="00D61C02"/>
    <w:rsid w:val="00D62C7B"/>
    <w:rsid w:val="00D6428A"/>
    <w:rsid w:val="00D70BB8"/>
    <w:rsid w:val="00D71465"/>
    <w:rsid w:val="00D75D28"/>
    <w:rsid w:val="00D76D2D"/>
    <w:rsid w:val="00D8572C"/>
    <w:rsid w:val="00D867E5"/>
    <w:rsid w:val="00D86C76"/>
    <w:rsid w:val="00D87266"/>
    <w:rsid w:val="00D915B0"/>
    <w:rsid w:val="00D92CC6"/>
    <w:rsid w:val="00DA1A69"/>
    <w:rsid w:val="00DA2B13"/>
    <w:rsid w:val="00DA3C5E"/>
    <w:rsid w:val="00DA4030"/>
    <w:rsid w:val="00DA4084"/>
    <w:rsid w:val="00DB251F"/>
    <w:rsid w:val="00DB36F4"/>
    <w:rsid w:val="00DB3953"/>
    <w:rsid w:val="00DB6D5D"/>
    <w:rsid w:val="00DC0EF6"/>
    <w:rsid w:val="00DC3245"/>
    <w:rsid w:val="00DC547C"/>
    <w:rsid w:val="00DC610E"/>
    <w:rsid w:val="00DC6AC8"/>
    <w:rsid w:val="00DD4B7C"/>
    <w:rsid w:val="00DD5437"/>
    <w:rsid w:val="00DE1126"/>
    <w:rsid w:val="00DE115E"/>
    <w:rsid w:val="00DE2502"/>
    <w:rsid w:val="00DE2869"/>
    <w:rsid w:val="00DE43E4"/>
    <w:rsid w:val="00DE451D"/>
    <w:rsid w:val="00DF42E4"/>
    <w:rsid w:val="00E0236F"/>
    <w:rsid w:val="00E05DBD"/>
    <w:rsid w:val="00E05EF6"/>
    <w:rsid w:val="00E07EA4"/>
    <w:rsid w:val="00E10AF8"/>
    <w:rsid w:val="00E11CEC"/>
    <w:rsid w:val="00E1258B"/>
    <w:rsid w:val="00E1349E"/>
    <w:rsid w:val="00E15309"/>
    <w:rsid w:val="00E154FF"/>
    <w:rsid w:val="00E15D01"/>
    <w:rsid w:val="00E16B2F"/>
    <w:rsid w:val="00E2016D"/>
    <w:rsid w:val="00E22F0B"/>
    <w:rsid w:val="00E278F3"/>
    <w:rsid w:val="00E33A9B"/>
    <w:rsid w:val="00E359CC"/>
    <w:rsid w:val="00E4120E"/>
    <w:rsid w:val="00E44AEE"/>
    <w:rsid w:val="00E44F5A"/>
    <w:rsid w:val="00E45419"/>
    <w:rsid w:val="00E52502"/>
    <w:rsid w:val="00E55434"/>
    <w:rsid w:val="00E55861"/>
    <w:rsid w:val="00E56C77"/>
    <w:rsid w:val="00E62F7E"/>
    <w:rsid w:val="00E6308A"/>
    <w:rsid w:val="00E640EF"/>
    <w:rsid w:val="00E71787"/>
    <w:rsid w:val="00E734F9"/>
    <w:rsid w:val="00E738EF"/>
    <w:rsid w:val="00E847E4"/>
    <w:rsid w:val="00E85A73"/>
    <w:rsid w:val="00E92848"/>
    <w:rsid w:val="00E95427"/>
    <w:rsid w:val="00EA00DD"/>
    <w:rsid w:val="00EB0B20"/>
    <w:rsid w:val="00EB2126"/>
    <w:rsid w:val="00EC4394"/>
    <w:rsid w:val="00EC4D93"/>
    <w:rsid w:val="00EC761F"/>
    <w:rsid w:val="00ED049D"/>
    <w:rsid w:val="00ED4974"/>
    <w:rsid w:val="00EE0692"/>
    <w:rsid w:val="00EE2DCA"/>
    <w:rsid w:val="00EF226F"/>
    <w:rsid w:val="00EF28C7"/>
    <w:rsid w:val="00EF581C"/>
    <w:rsid w:val="00EF6D0A"/>
    <w:rsid w:val="00F03D21"/>
    <w:rsid w:val="00F118EB"/>
    <w:rsid w:val="00F12448"/>
    <w:rsid w:val="00F1282C"/>
    <w:rsid w:val="00F13E8A"/>
    <w:rsid w:val="00F15772"/>
    <w:rsid w:val="00F178C1"/>
    <w:rsid w:val="00F17B83"/>
    <w:rsid w:val="00F17EA3"/>
    <w:rsid w:val="00F2701E"/>
    <w:rsid w:val="00F3634B"/>
    <w:rsid w:val="00F375F3"/>
    <w:rsid w:val="00F377A9"/>
    <w:rsid w:val="00F40B63"/>
    <w:rsid w:val="00F41EBC"/>
    <w:rsid w:val="00F44101"/>
    <w:rsid w:val="00F4428F"/>
    <w:rsid w:val="00F50FB2"/>
    <w:rsid w:val="00F5338B"/>
    <w:rsid w:val="00F61E50"/>
    <w:rsid w:val="00F63665"/>
    <w:rsid w:val="00F654F2"/>
    <w:rsid w:val="00F7139C"/>
    <w:rsid w:val="00F72551"/>
    <w:rsid w:val="00F7439F"/>
    <w:rsid w:val="00F74D1F"/>
    <w:rsid w:val="00F80FAF"/>
    <w:rsid w:val="00F81898"/>
    <w:rsid w:val="00F83ED3"/>
    <w:rsid w:val="00F85357"/>
    <w:rsid w:val="00F85547"/>
    <w:rsid w:val="00F86207"/>
    <w:rsid w:val="00F87E48"/>
    <w:rsid w:val="00FA1E41"/>
    <w:rsid w:val="00FA2897"/>
    <w:rsid w:val="00FA3689"/>
    <w:rsid w:val="00FA4C02"/>
    <w:rsid w:val="00FA656F"/>
    <w:rsid w:val="00FA6691"/>
    <w:rsid w:val="00FB02DB"/>
    <w:rsid w:val="00FB252F"/>
    <w:rsid w:val="00FB5F55"/>
    <w:rsid w:val="00FC5114"/>
    <w:rsid w:val="00FC5B76"/>
    <w:rsid w:val="00FC7514"/>
    <w:rsid w:val="00FD01B8"/>
    <w:rsid w:val="00FD74C5"/>
    <w:rsid w:val="00FE2116"/>
    <w:rsid w:val="00FE35FC"/>
    <w:rsid w:val="00FE37CF"/>
    <w:rsid w:val="00FE3985"/>
    <w:rsid w:val="00FF3AAD"/>
    <w:rsid w:val="00FF510F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9A4E2A-2833-4585-9473-08FD8CDC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11B74"/>
    <w:pPr>
      <w:ind w:left="720"/>
      <w:contextualSpacing/>
    </w:pPr>
  </w:style>
  <w:style w:type="paragraph" w:styleId="a9">
    <w:name w:val="header"/>
    <w:basedOn w:val="a"/>
    <w:link w:val="aa"/>
    <w:unhideWhenUsed/>
    <w:rsid w:val="00210D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10DAE"/>
    <w:rPr>
      <w:sz w:val="24"/>
      <w:szCs w:val="24"/>
    </w:rPr>
  </w:style>
  <w:style w:type="character" w:customStyle="1" w:styleId="22">
    <w:name w:val="Основной текст (2)"/>
    <w:basedOn w:val="a0"/>
    <w:rsid w:val="003C599F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_"/>
    <w:basedOn w:val="a0"/>
    <w:link w:val="41"/>
    <w:rsid w:val="003C599F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0"/>
    <w:rsid w:val="003C599F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41">
    <w:name w:val="Основной текст (4)"/>
    <w:basedOn w:val="a"/>
    <w:link w:val="40"/>
    <w:rsid w:val="003C599F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b">
    <w:name w:val="No Spacing"/>
    <w:uiPriority w:val="1"/>
    <w:qFormat/>
    <w:rsid w:val="003C599F"/>
    <w:pPr>
      <w:ind w:left="714" w:hanging="357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71EDE-0A84-441D-AE0C-BD4CEF36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56</cp:revision>
  <cp:lastPrinted>2024-11-18T06:39:00Z</cp:lastPrinted>
  <dcterms:created xsi:type="dcterms:W3CDTF">2023-11-03T10:14:00Z</dcterms:created>
  <dcterms:modified xsi:type="dcterms:W3CDTF">2024-12-26T11:23:00Z</dcterms:modified>
</cp:coreProperties>
</file>