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D173B7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sz w:val="26"/>
          <w:szCs w:val="26"/>
        </w:rPr>
        <w:t xml:space="preserve"> </w:t>
      </w:r>
      <w:r w:rsidRPr="00E20419">
        <w:rPr>
          <w:rFonts w:cs="Times New Roman"/>
          <w:b/>
          <w:sz w:val="26"/>
          <w:szCs w:val="26"/>
        </w:rPr>
        <w:t>О внесении изменений в структуру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b/>
          <w:sz w:val="26"/>
          <w:szCs w:val="26"/>
        </w:rPr>
        <w:t xml:space="preserve">администрации Талдомского городского округа, 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b/>
          <w:sz w:val="26"/>
          <w:szCs w:val="26"/>
        </w:rPr>
        <w:t>утвержденную решением Совета депутатов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b/>
          <w:sz w:val="26"/>
          <w:szCs w:val="26"/>
        </w:rPr>
        <w:t>от 24.12.2020 № 107 «Об утверждении структуры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b/>
          <w:sz w:val="26"/>
          <w:szCs w:val="26"/>
        </w:rPr>
        <w:t>администрации Талдомского городского округа</w:t>
      </w:r>
    </w:p>
    <w:p w:rsidR="00E20419" w:rsidRP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b/>
          <w:sz w:val="26"/>
          <w:szCs w:val="26"/>
        </w:rPr>
      </w:pPr>
      <w:r w:rsidRPr="00E20419">
        <w:rPr>
          <w:rFonts w:cs="Times New Roman"/>
          <w:b/>
          <w:sz w:val="26"/>
          <w:szCs w:val="26"/>
        </w:rPr>
        <w:t>Московской области»</w:t>
      </w:r>
    </w:p>
    <w:p w:rsidR="00E20419" w:rsidRDefault="00E20419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sz w:val="26"/>
          <w:szCs w:val="26"/>
        </w:rPr>
      </w:pPr>
    </w:p>
    <w:p w:rsidR="00D173B7" w:rsidRPr="00E20419" w:rsidRDefault="00D173B7" w:rsidP="00E20419">
      <w:pPr>
        <w:autoSpaceDE w:val="0"/>
        <w:autoSpaceDN w:val="0"/>
        <w:adjustRightInd w:val="0"/>
        <w:ind w:firstLine="142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:rsid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0419">
        <w:rPr>
          <w:rFonts w:ascii="Times New Roman" w:hAnsi="Times New Roman" w:cs="Times New Roman"/>
          <w:sz w:val="26"/>
          <w:szCs w:val="26"/>
        </w:rPr>
        <w:t>Во исполнение Закона Московской области от 09.07.2025 № 126/2025-ОЗ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области», Совет депутатов Талдомского городского округа Московской области,</w:t>
      </w:r>
    </w:p>
    <w:p w:rsidR="00E20419" w:rsidRP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20419" w:rsidRDefault="00E20419" w:rsidP="00104297">
      <w:pPr>
        <w:pStyle w:val="a6"/>
        <w:ind w:left="142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E2041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20419" w:rsidRP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04297" w:rsidRDefault="00104297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="00E20419" w:rsidRPr="00E20419">
        <w:rPr>
          <w:rFonts w:ascii="Times New Roman" w:hAnsi="Times New Roman" w:cs="Times New Roman"/>
          <w:sz w:val="26"/>
          <w:szCs w:val="26"/>
        </w:rPr>
        <w:t xml:space="preserve">Внести в структуру администрации Талдомского городского округа Московской области следующее изменение: </w:t>
      </w:r>
    </w:p>
    <w:p w:rsidR="00E20419" w:rsidRP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0419">
        <w:rPr>
          <w:rFonts w:ascii="Times New Roman" w:hAnsi="Times New Roman" w:cs="Times New Roman"/>
          <w:sz w:val="26"/>
          <w:szCs w:val="26"/>
        </w:rPr>
        <w:t>1.2. исключить пункт 15 «Сектор по делам несовершеннолетних и защите их прав».</w:t>
      </w:r>
    </w:p>
    <w:p w:rsidR="00E20419" w:rsidRP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0419">
        <w:rPr>
          <w:rFonts w:ascii="Times New Roman" w:hAnsi="Times New Roman" w:cs="Times New Roman"/>
          <w:sz w:val="26"/>
          <w:szCs w:val="26"/>
        </w:rPr>
        <w:t>2. Настоящее решение вступает в силу с 01.01.2026</w:t>
      </w:r>
      <w:r w:rsidR="00153D73">
        <w:rPr>
          <w:rFonts w:ascii="Times New Roman" w:hAnsi="Times New Roman" w:cs="Times New Roman"/>
          <w:sz w:val="26"/>
          <w:szCs w:val="26"/>
        </w:rPr>
        <w:t xml:space="preserve"> </w:t>
      </w:r>
      <w:r w:rsidRPr="00E20419">
        <w:rPr>
          <w:rFonts w:ascii="Times New Roman" w:hAnsi="Times New Roman" w:cs="Times New Roman"/>
          <w:sz w:val="26"/>
          <w:szCs w:val="26"/>
        </w:rPr>
        <w:t>г.</w:t>
      </w:r>
    </w:p>
    <w:p w:rsidR="00E20419" w:rsidRDefault="00E20419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0419">
        <w:rPr>
          <w:rFonts w:ascii="Times New Roman" w:hAnsi="Times New Roman" w:cs="Times New Roman"/>
          <w:sz w:val="26"/>
          <w:szCs w:val="26"/>
        </w:rPr>
        <w:t xml:space="preserve">3. Контроль исполнения настоящего решения возложить на председателя Совета депутатов Талдомского городского округа </w:t>
      </w:r>
      <w:r w:rsidR="00104297" w:rsidRPr="00E20419">
        <w:rPr>
          <w:rFonts w:ascii="Times New Roman" w:hAnsi="Times New Roman" w:cs="Times New Roman"/>
          <w:sz w:val="26"/>
          <w:szCs w:val="26"/>
        </w:rPr>
        <w:t>М.И.</w:t>
      </w:r>
      <w:r w:rsidR="00104297">
        <w:rPr>
          <w:rFonts w:ascii="Times New Roman" w:hAnsi="Times New Roman" w:cs="Times New Roman"/>
          <w:sz w:val="26"/>
          <w:szCs w:val="26"/>
        </w:rPr>
        <w:t xml:space="preserve"> Аникеева.</w:t>
      </w:r>
    </w:p>
    <w:p w:rsidR="00104297" w:rsidRDefault="00104297" w:rsidP="00104297">
      <w:pPr>
        <w:pStyle w:val="a6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04297" w:rsidRPr="00E20419" w:rsidRDefault="00104297" w:rsidP="00E20419">
      <w:pPr>
        <w:pStyle w:val="a6"/>
        <w:ind w:left="0" w:firstLine="856"/>
        <w:jc w:val="both"/>
        <w:rPr>
          <w:rFonts w:ascii="Times New Roman" w:hAnsi="Times New Roman" w:cs="Times New Roman"/>
          <w:sz w:val="26"/>
          <w:szCs w:val="26"/>
        </w:rPr>
      </w:pPr>
    </w:p>
    <w:p w:rsidR="00104297" w:rsidRPr="00F4693F" w:rsidRDefault="00104297" w:rsidP="00104297">
      <w:pPr>
        <w:ind w:left="142"/>
        <w:jc w:val="both"/>
        <w:rPr>
          <w:rFonts w:cs="Times New Roman"/>
          <w:sz w:val="26"/>
          <w:szCs w:val="26"/>
        </w:rPr>
      </w:pPr>
      <w:r w:rsidRPr="00F4693F">
        <w:rPr>
          <w:rFonts w:cs="Times New Roman"/>
          <w:sz w:val="26"/>
          <w:szCs w:val="26"/>
        </w:rPr>
        <w:t>Заместитель председателя Совета депутатов</w:t>
      </w:r>
    </w:p>
    <w:p w:rsidR="00104297" w:rsidRPr="00F4693F" w:rsidRDefault="00104297" w:rsidP="00104297">
      <w:pPr>
        <w:tabs>
          <w:tab w:val="left" w:pos="7288"/>
        </w:tabs>
        <w:ind w:left="142"/>
        <w:jc w:val="both"/>
        <w:rPr>
          <w:rFonts w:cs="Times New Roman"/>
          <w:sz w:val="26"/>
          <w:szCs w:val="26"/>
        </w:rPr>
      </w:pPr>
      <w:r w:rsidRPr="00F4693F">
        <w:rPr>
          <w:rFonts w:cs="Times New Roman"/>
          <w:sz w:val="26"/>
          <w:szCs w:val="26"/>
        </w:rPr>
        <w:t>Талдомского городского округа</w:t>
      </w:r>
      <w:r w:rsidRPr="00F4693F">
        <w:rPr>
          <w:rFonts w:cs="Times New Roman"/>
          <w:sz w:val="26"/>
          <w:szCs w:val="26"/>
        </w:rPr>
        <w:tab/>
        <w:t xml:space="preserve">           Е.М. Страхова </w:t>
      </w:r>
    </w:p>
    <w:p w:rsidR="00104297" w:rsidRPr="00F4693F" w:rsidRDefault="00104297" w:rsidP="00104297">
      <w:pPr>
        <w:ind w:left="142"/>
        <w:jc w:val="both"/>
        <w:rPr>
          <w:sz w:val="26"/>
          <w:szCs w:val="26"/>
        </w:rPr>
      </w:pPr>
      <w:r w:rsidRPr="00F4693F">
        <w:rPr>
          <w:sz w:val="26"/>
          <w:szCs w:val="26"/>
        </w:rPr>
        <w:t xml:space="preserve"> </w:t>
      </w:r>
    </w:p>
    <w:p w:rsidR="00104297" w:rsidRPr="00F4693F" w:rsidRDefault="00104297" w:rsidP="00104297">
      <w:pPr>
        <w:ind w:left="142"/>
        <w:jc w:val="both"/>
        <w:rPr>
          <w:sz w:val="26"/>
          <w:szCs w:val="26"/>
        </w:rPr>
      </w:pPr>
    </w:p>
    <w:p w:rsidR="00104297" w:rsidRPr="00F4693F" w:rsidRDefault="00104297" w:rsidP="00104297">
      <w:pPr>
        <w:ind w:left="142"/>
        <w:jc w:val="both"/>
        <w:rPr>
          <w:sz w:val="26"/>
          <w:szCs w:val="26"/>
        </w:rPr>
      </w:pPr>
      <w:r w:rsidRPr="00F4693F">
        <w:rPr>
          <w:sz w:val="26"/>
          <w:szCs w:val="26"/>
        </w:rPr>
        <w:t>Глава Талдомского городского округа                                                        Ю.В. Крупенин</w:t>
      </w:r>
    </w:p>
    <w:p w:rsidR="00104297" w:rsidRPr="00F4693F" w:rsidRDefault="00104297" w:rsidP="00104297">
      <w:pPr>
        <w:ind w:left="142"/>
        <w:jc w:val="both"/>
        <w:rPr>
          <w:sz w:val="26"/>
          <w:szCs w:val="26"/>
        </w:rPr>
      </w:pPr>
    </w:p>
    <w:p w:rsidR="00104297" w:rsidRDefault="00104297" w:rsidP="00104297">
      <w:pPr>
        <w:ind w:left="426" w:firstLine="993"/>
        <w:jc w:val="both"/>
      </w:pPr>
    </w:p>
    <w:p w:rsidR="00E20419" w:rsidRDefault="00E20419" w:rsidP="00104297">
      <w:pPr>
        <w:pStyle w:val="a6"/>
        <w:ind w:left="0" w:firstLine="142"/>
        <w:jc w:val="both"/>
        <w:rPr>
          <w:rFonts w:ascii="Times New Roman" w:hAnsi="Times New Roman"/>
          <w:sz w:val="24"/>
        </w:rPr>
      </w:pPr>
    </w:p>
    <w:sectPr w:rsidR="00E20419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4297"/>
    <w:rsid w:val="00107DD4"/>
    <w:rsid w:val="001224E5"/>
    <w:rsid w:val="001332EA"/>
    <w:rsid w:val="0014404D"/>
    <w:rsid w:val="00151E72"/>
    <w:rsid w:val="00152992"/>
    <w:rsid w:val="00153D73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173B7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0419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B00BE-1BF3-40CE-A8BD-35163077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857B6-3B0F-4D4D-B523-90773BD2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2025-11-27T05:47:00Z</cp:lastPrinted>
  <dcterms:created xsi:type="dcterms:W3CDTF">2025-11-24T11:38:00Z</dcterms:created>
  <dcterms:modified xsi:type="dcterms:W3CDTF">2025-12-04T12:54:00Z</dcterms:modified>
</cp:coreProperties>
</file>