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3461D9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24 </w:t>
      </w:r>
      <w:proofErr w:type="gramStart"/>
      <w:r>
        <w:rPr>
          <w:sz w:val="28"/>
          <w:szCs w:val="28"/>
          <w:u w:val="single"/>
        </w:rPr>
        <w:t>декабря</w:t>
      </w:r>
      <w:r>
        <w:rPr>
          <w:sz w:val="28"/>
          <w:szCs w:val="28"/>
        </w:rPr>
        <w:t xml:space="preserve">  2025</w:t>
      </w:r>
      <w:proofErr w:type="gramEnd"/>
      <w:r>
        <w:rPr>
          <w:sz w:val="28"/>
          <w:szCs w:val="28"/>
        </w:rPr>
        <w:t xml:space="preserve">_ г.                                                                              </w:t>
      </w:r>
      <w:r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</w:rPr>
        <w:t xml:space="preserve">  №__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  <w:lang w:val="en-US"/>
        </w:rPr>
        <w:t>7</w:t>
      </w:r>
      <w:r>
        <w:rPr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6D3BCF" w:rsidRDefault="006D3BCF" w:rsidP="006D3BCF">
      <w:pPr>
        <w:tabs>
          <w:tab w:val="left" w:pos="5812"/>
          <w:tab w:val="left" w:pos="7655"/>
        </w:tabs>
        <w:ind w:right="2550"/>
        <w:rPr>
          <w:rFonts w:cs="Times New Roman"/>
          <w:b/>
        </w:rPr>
      </w:pPr>
      <w:r>
        <w:rPr>
          <w:rFonts w:cs="Times New Roman"/>
          <w:b/>
        </w:rPr>
        <w:t>О внесении изменений в Положение о Комитете по управлению   имуществом администрации Талдомского городского округа Московской области, утвержденное решением Совета депутатов      № 109 от 24.12.2020 г.</w:t>
      </w:r>
    </w:p>
    <w:p w:rsidR="006D3BCF" w:rsidRPr="00851923" w:rsidRDefault="006D3BCF" w:rsidP="006D3BCF">
      <w:pPr>
        <w:jc w:val="both"/>
        <w:rPr>
          <w:rFonts w:cs="Times New Roman"/>
        </w:rPr>
      </w:pPr>
    </w:p>
    <w:p w:rsidR="006D3BCF" w:rsidRPr="00194C15" w:rsidRDefault="006D3BCF" w:rsidP="006D3BCF">
      <w:pPr>
        <w:shd w:val="clear" w:color="auto" w:fill="FFFFFF" w:themeFill="background1"/>
        <w:ind w:firstLine="851"/>
        <w:jc w:val="both"/>
        <w:rPr>
          <w:rFonts w:cs="Times New Roman"/>
        </w:rPr>
      </w:pPr>
      <w:r w:rsidRPr="000A6226">
        <w:rPr>
          <w:rFonts w:cs="Times New Roman"/>
        </w:rPr>
        <w:t xml:space="preserve">В соответствии с </w:t>
      </w:r>
      <w:r w:rsidRPr="00E0015C">
        <w:rPr>
          <w:rFonts w:cs="Times New Roman"/>
        </w:rPr>
        <w:t>Федеральным законом № 33-ФЗ от 20.03.2025г  «Об общих принципах организации местного самоуправления в единой системе публичной власти»</w:t>
      </w:r>
      <w:r w:rsidRPr="000A6226">
        <w:rPr>
          <w:rFonts w:cs="Times New Roman"/>
        </w:rPr>
        <w:t xml:space="preserve">, руководствуясь </w:t>
      </w:r>
      <w:r>
        <w:rPr>
          <w:rFonts w:cs="Times New Roman"/>
        </w:rPr>
        <w:t>Уставом</w:t>
      </w:r>
      <w:r w:rsidRPr="000A6226">
        <w:rPr>
          <w:rFonts w:cs="Times New Roman"/>
        </w:rPr>
        <w:t xml:space="preserve"> Талдомского городского округа Московской области </w:t>
      </w:r>
      <w:r>
        <w:rPr>
          <w:rFonts w:cs="Times New Roman"/>
        </w:rPr>
        <w:t>зарегистрированного</w:t>
      </w:r>
      <w:r w:rsidRPr="000A6226">
        <w:rPr>
          <w:rFonts w:cs="Times New Roman"/>
        </w:rPr>
        <w:t xml:space="preserve"> в Управлении Министерства юстиции Российской Федерации по Московской области </w:t>
      </w:r>
      <w:r>
        <w:rPr>
          <w:rFonts w:cs="Times New Roman"/>
        </w:rPr>
        <w:t xml:space="preserve">      </w:t>
      </w:r>
      <w:r w:rsidRPr="000A6226">
        <w:rPr>
          <w:rFonts w:cs="Times New Roman"/>
        </w:rPr>
        <w:t xml:space="preserve">24.12.2018 года № </w:t>
      </w:r>
      <w:r w:rsidRPr="000A6226">
        <w:rPr>
          <w:rFonts w:cs="Times New Roman"/>
          <w:lang w:val="en-US"/>
        </w:rPr>
        <w:t>RU</w:t>
      </w:r>
      <w:r w:rsidRPr="000A6226">
        <w:rPr>
          <w:rFonts w:cs="Times New Roman"/>
        </w:rPr>
        <w:t xml:space="preserve"> 503650002018001,</w:t>
      </w:r>
      <w:r>
        <w:rPr>
          <w:rFonts w:cs="Times New Roman"/>
        </w:rPr>
        <w:t xml:space="preserve"> решением Совета депутатов Талдомского городского округа Московской области «Об утверждении Положения «О Комитете по управлению имуществом администрации Талдомского городского округа Московской области в новой редакции» от 24 декабря 2020 года №109,</w:t>
      </w:r>
      <w:r w:rsidRPr="000A6226">
        <w:rPr>
          <w:rFonts w:cs="Times New Roman"/>
        </w:rPr>
        <w:t xml:space="preserve"> </w:t>
      </w:r>
      <w:r w:rsidRPr="00194C15">
        <w:rPr>
          <w:rFonts w:cs="Times New Roman"/>
        </w:rPr>
        <w:t xml:space="preserve">рассмотрев обращение главы Талдомского городского округа </w:t>
      </w:r>
      <w:r w:rsidR="0022240C">
        <w:rPr>
          <w:rFonts w:cs="Times New Roman"/>
        </w:rPr>
        <w:t>Московской области Ю</w:t>
      </w:r>
      <w:r>
        <w:rPr>
          <w:rFonts w:cs="Times New Roman"/>
        </w:rPr>
        <w:t xml:space="preserve">.В. Крупенина № 3544 от </w:t>
      </w:r>
      <w:r w:rsidR="0022240C">
        <w:rPr>
          <w:rFonts w:cs="Times New Roman"/>
        </w:rPr>
        <w:t>15</w:t>
      </w:r>
      <w:r>
        <w:rPr>
          <w:rFonts w:cs="Times New Roman"/>
        </w:rPr>
        <w:t xml:space="preserve"> декабря 2025 года</w:t>
      </w:r>
      <w:r w:rsidRPr="00194C15">
        <w:rPr>
          <w:rFonts w:cs="Times New Roman"/>
        </w:rPr>
        <w:t>, Совет депутатов Талдомского городского округа Московской области</w:t>
      </w:r>
    </w:p>
    <w:p w:rsidR="006D3BCF" w:rsidRDefault="006D3BCF" w:rsidP="006D3BCF">
      <w:pPr>
        <w:ind w:firstLine="851"/>
        <w:jc w:val="center"/>
        <w:rPr>
          <w:rFonts w:cs="Times New Roman"/>
          <w:b/>
        </w:rPr>
      </w:pPr>
    </w:p>
    <w:p w:rsidR="006D3BCF" w:rsidRDefault="006D3BCF" w:rsidP="006D3BCF">
      <w:pPr>
        <w:ind w:firstLine="851"/>
        <w:jc w:val="center"/>
        <w:rPr>
          <w:rFonts w:cs="Times New Roman"/>
          <w:b/>
        </w:rPr>
      </w:pPr>
      <w:r w:rsidRPr="00851923">
        <w:rPr>
          <w:rFonts w:cs="Times New Roman"/>
          <w:b/>
        </w:rPr>
        <w:t>РЕШИЛ:</w:t>
      </w:r>
    </w:p>
    <w:p w:rsidR="006D3BCF" w:rsidRDefault="006D3BCF" w:rsidP="006D3BCF">
      <w:pPr>
        <w:ind w:firstLine="851"/>
        <w:jc w:val="center"/>
        <w:rPr>
          <w:rFonts w:cs="Times New Roman"/>
          <w:b/>
        </w:rPr>
      </w:pPr>
    </w:p>
    <w:p w:rsidR="006D3BCF" w:rsidRPr="00365DF1" w:rsidRDefault="006D3BCF" w:rsidP="006D3BCF">
      <w:pPr>
        <w:pStyle w:val="a9"/>
        <w:widowControl w:val="0"/>
        <w:numPr>
          <w:ilvl w:val="0"/>
          <w:numId w:val="2"/>
        </w:numPr>
        <w:tabs>
          <w:tab w:val="left" w:pos="1276"/>
          <w:tab w:val="left" w:pos="5812"/>
        </w:tabs>
        <w:ind w:left="0" w:right="-1" w:firstLine="993"/>
        <w:jc w:val="both"/>
      </w:pPr>
      <w:r w:rsidRPr="00365DF1">
        <w:t xml:space="preserve">Внести в Положение о Комитете </w:t>
      </w:r>
      <w:r>
        <w:t>п</w:t>
      </w:r>
      <w:r w:rsidRPr="00365DF1">
        <w:t xml:space="preserve">о управлению имуществом администрации Талдомского городского округа Московской области, утвержденное </w:t>
      </w:r>
      <w:r>
        <w:t>р</w:t>
      </w:r>
      <w:r w:rsidRPr="00365DF1">
        <w:t xml:space="preserve">ешением Совета </w:t>
      </w:r>
      <w:r>
        <w:t>д</w:t>
      </w:r>
      <w:r w:rsidRPr="00365DF1">
        <w:t>епутатов Талдомского городского округа Московской от 24 декабря 2020</w:t>
      </w:r>
      <w:r w:rsidR="0022240C">
        <w:t xml:space="preserve"> </w:t>
      </w:r>
      <w:r w:rsidRPr="00365DF1">
        <w:t>года №</w:t>
      </w:r>
      <w:r>
        <w:t xml:space="preserve"> </w:t>
      </w:r>
      <w:r w:rsidRPr="00365DF1">
        <w:t>109, следующие изменения:</w:t>
      </w:r>
    </w:p>
    <w:p w:rsidR="006D3BCF" w:rsidRPr="00365DF1" w:rsidRDefault="006D3BCF" w:rsidP="006D3BCF">
      <w:pPr>
        <w:pStyle w:val="a9"/>
        <w:widowControl w:val="0"/>
        <w:numPr>
          <w:ilvl w:val="1"/>
          <w:numId w:val="2"/>
        </w:numPr>
        <w:tabs>
          <w:tab w:val="left" w:pos="1276"/>
        </w:tabs>
        <w:ind w:left="0" w:right="-1" w:firstLine="993"/>
        <w:jc w:val="both"/>
      </w:pPr>
      <w:r w:rsidRPr="00365DF1">
        <w:t xml:space="preserve"> Пункт 3.2 дополнить абзацем: «выявляет на территории Талдомского городского округа и принимает в муниципальную собственность выморочное имущество. Выступает от имени Талдомского городского округа при оформлении прав на выморочное имущество».</w:t>
      </w:r>
    </w:p>
    <w:p w:rsidR="006D3BCF" w:rsidRPr="00365DF1" w:rsidRDefault="006D3BCF" w:rsidP="006D3BCF">
      <w:pPr>
        <w:pStyle w:val="a9"/>
        <w:widowControl w:val="0"/>
        <w:numPr>
          <w:ilvl w:val="0"/>
          <w:numId w:val="2"/>
        </w:numPr>
        <w:ind w:left="0" w:firstLine="993"/>
        <w:jc w:val="both"/>
      </w:pPr>
      <w:r w:rsidRPr="00365DF1">
        <w:t>Опубликовать настоящее решение в газете «Талдомская З</w:t>
      </w:r>
      <w:r>
        <w:t>АРЯ</w:t>
      </w:r>
      <w:r w:rsidRPr="00365DF1">
        <w:t>».</w:t>
      </w:r>
    </w:p>
    <w:p w:rsidR="006D3BCF" w:rsidRPr="00365DF1" w:rsidRDefault="006D3BCF" w:rsidP="006D3BCF">
      <w:pPr>
        <w:pStyle w:val="a9"/>
        <w:widowControl w:val="0"/>
        <w:numPr>
          <w:ilvl w:val="0"/>
          <w:numId w:val="2"/>
        </w:numPr>
        <w:ind w:left="0" w:firstLine="993"/>
        <w:jc w:val="both"/>
      </w:pPr>
      <w:r w:rsidRPr="00365DF1">
        <w:t xml:space="preserve">Контроль исполнения настоящего решения возложить на </w:t>
      </w:r>
      <w:r>
        <w:t>председателя</w:t>
      </w:r>
      <w:r w:rsidRPr="00365DF1">
        <w:t xml:space="preserve"> Совета депутатов Талдомского городского округа Московской области </w:t>
      </w:r>
      <w:r>
        <w:t>М.И. Аникеева.</w:t>
      </w:r>
    </w:p>
    <w:p w:rsidR="006D3BCF" w:rsidRPr="00365DF1" w:rsidRDefault="006D3BCF" w:rsidP="006D3BCF">
      <w:pPr>
        <w:jc w:val="both"/>
        <w:rPr>
          <w:rFonts w:cs="Times New Roman"/>
        </w:rPr>
      </w:pPr>
    </w:p>
    <w:p w:rsidR="006D3BCF" w:rsidRDefault="006D3BCF" w:rsidP="006D3BCF">
      <w:pPr>
        <w:jc w:val="both"/>
        <w:rPr>
          <w:rFonts w:cs="Times New Roman"/>
        </w:rPr>
      </w:pPr>
      <w:r>
        <w:rPr>
          <w:rFonts w:cs="Times New Roman"/>
        </w:rPr>
        <w:t>Заместитель председателя Совета депутатов</w:t>
      </w:r>
    </w:p>
    <w:p w:rsidR="006D3BCF" w:rsidRDefault="006D3BCF" w:rsidP="006D3BCF">
      <w:pPr>
        <w:tabs>
          <w:tab w:val="left" w:pos="7288"/>
        </w:tabs>
        <w:jc w:val="both"/>
        <w:rPr>
          <w:rFonts w:cs="Times New Roman"/>
        </w:rPr>
      </w:pPr>
      <w:r>
        <w:rPr>
          <w:rFonts w:cs="Times New Roman"/>
        </w:rPr>
        <w:t>Талдомского городского округа</w:t>
      </w:r>
      <w:r>
        <w:rPr>
          <w:rFonts w:cs="Times New Roman"/>
        </w:rPr>
        <w:tab/>
        <w:t xml:space="preserve">     </w:t>
      </w:r>
      <w:r w:rsidR="00ED2DD7">
        <w:rPr>
          <w:rFonts w:cs="Times New Roman"/>
        </w:rPr>
        <w:t xml:space="preserve">             </w:t>
      </w:r>
      <w:r>
        <w:rPr>
          <w:rFonts w:cs="Times New Roman"/>
        </w:rPr>
        <w:t>Е.М. Страхова</w:t>
      </w:r>
    </w:p>
    <w:p w:rsidR="006D3BCF" w:rsidRDefault="006D3BCF" w:rsidP="006D3BCF">
      <w:pPr>
        <w:jc w:val="both"/>
        <w:rPr>
          <w:rFonts w:cs="Times New Roman"/>
        </w:rPr>
      </w:pPr>
    </w:p>
    <w:p w:rsidR="006D3BCF" w:rsidRDefault="006D3BCF" w:rsidP="006D3BCF">
      <w:pPr>
        <w:jc w:val="both"/>
        <w:rPr>
          <w:rFonts w:cs="Times New Roman"/>
        </w:rPr>
      </w:pPr>
    </w:p>
    <w:p w:rsidR="006D3BCF" w:rsidRPr="00851923" w:rsidRDefault="006D3BCF" w:rsidP="006D3BCF">
      <w:pPr>
        <w:jc w:val="both"/>
        <w:rPr>
          <w:rFonts w:cs="Times New Roman"/>
        </w:rPr>
      </w:pPr>
      <w:r w:rsidRPr="00851923">
        <w:rPr>
          <w:rFonts w:cs="Times New Roman"/>
        </w:rPr>
        <w:t xml:space="preserve">Глава Талдомского </w:t>
      </w:r>
      <w:r>
        <w:rPr>
          <w:rFonts w:cs="Times New Roman"/>
        </w:rPr>
        <w:t>городского округа</w:t>
      </w:r>
      <w:r w:rsidRPr="00851923">
        <w:rPr>
          <w:rFonts w:cs="Times New Roman"/>
        </w:rPr>
        <w:t xml:space="preserve">                                           </w:t>
      </w:r>
      <w:r>
        <w:rPr>
          <w:rFonts w:cs="Times New Roman"/>
        </w:rPr>
        <w:t xml:space="preserve">       </w:t>
      </w:r>
      <w:r w:rsidRPr="00851923">
        <w:rPr>
          <w:rFonts w:cs="Times New Roman"/>
        </w:rPr>
        <w:t xml:space="preserve">  </w:t>
      </w:r>
      <w:r>
        <w:rPr>
          <w:rFonts w:cs="Times New Roman"/>
        </w:rPr>
        <w:t xml:space="preserve">  </w:t>
      </w:r>
      <w:r w:rsidRPr="00851923">
        <w:rPr>
          <w:rFonts w:cs="Times New Roman"/>
        </w:rPr>
        <w:t xml:space="preserve">   </w:t>
      </w:r>
      <w:r w:rsidR="00ED2DD7">
        <w:rPr>
          <w:rFonts w:cs="Times New Roman"/>
        </w:rPr>
        <w:t xml:space="preserve">             </w:t>
      </w:r>
      <w:r w:rsidRPr="00851923">
        <w:rPr>
          <w:rFonts w:cs="Times New Roman"/>
        </w:rPr>
        <w:t xml:space="preserve">    </w:t>
      </w:r>
      <w:r>
        <w:rPr>
          <w:rFonts w:cs="Times New Roman"/>
        </w:rPr>
        <w:t>Ю.В. Крупенин</w:t>
      </w:r>
    </w:p>
    <w:p w:rsidR="006D3BCF" w:rsidRDefault="006D3BCF" w:rsidP="006D3BCF">
      <w:pPr>
        <w:rPr>
          <w:rFonts w:cs="Times New Roman"/>
          <w:sz w:val="16"/>
          <w:szCs w:val="16"/>
        </w:rPr>
      </w:pPr>
    </w:p>
    <w:p w:rsidR="006D3BCF" w:rsidRDefault="006D3BCF" w:rsidP="006D3BCF">
      <w:pPr>
        <w:rPr>
          <w:rFonts w:cs="Times New Roman"/>
          <w:sz w:val="16"/>
          <w:szCs w:val="16"/>
        </w:rPr>
      </w:pPr>
    </w:p>
    <w:p w:rsidR="006D3BCF" w:rsidRDefault="006D3BCF" w:rsidP="006D3BCF">
      <w:pPr>
        <w:rPr>
          <w:rFonts w:cs="Times New Roman"/>
          <w:sz w:val="16"/>
          <w:szCs w:val="16"/>
        </w:rPr>
      </w:pPr>
    </w:p>
    <w:p w:rsidR="006D3BCF" w:rsidRDefault="006D3BCF" w:rsidP="006D3BCF">
      <w:pPr>
        <w:rPr>
          <w:rFonts w:cs="Times New Roman"/>
          <w:sz w:val="16"/>
          <w:szCs w:val="16"/>
        </w:rPr>
      </w:pPr>
    </w:p>
    <w:sectPr w:rsidR="006D3BCF" w:rsidSect="006D3BCF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C2BB7"/>
    <w:multiLevelType w:val="multilevel"/>
    <w:tmpl w:val="F0E8B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240C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461D9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D3BCF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2DD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D0E0D-37D0-4C38-8053-D0E33854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378EC-91D5-47B3-A84D-F821E13A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2025-12-24T07:43:00Z</dcterms:created>
  <dcterms:modified xsi:type="dcterms:W3CDTF">2026-01-16T08:51:00Z</dcterms:modified>
</cp:coreProperties>
</file>